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CE4990" w14:textId="77777777" w:rsidR="006B337F" w:rsidRPr="00B913C9" w:rsidRDefault="00B913C9" w:rsidP="00B913C9">
      <w:pPr>
        <w:pStyle w:val="Normale1"/>
      </w:pPr>
      <w:r w:rsidRPr="00B913C9">
        <w:rPr>
          <w:noProof/>
        </w:rPr>
        <w:drawing>
          <wp:anchor distT="0" distB="0" distL="0" distR="0" simplePos="0" relativeHeight="251659264" behindDoc="0" locked="0" layoutInCell="1" allowOverlap="1" wp14:anchorId="59DCAD4F" wp14:editId="01F1A138">
            <wp:simplePos x="0" y="0"/>
            <wp:positionH relativeFrom="page">
              <wp:posOffset>3368590</wp:posOffset>
            </wp:positionH>
            <wp:positionV relativeFrom="page">
              <wp:posOffset>151585</wp:posOffset>
            </wp:positionV>
            <wp:extent cx="816478" cy="757925"/>
            <wp:effectExtent l="19050" t="0" r="751" b="0"/>
            <wp:wrapTopAndBottom distT="0" dist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srcRect/>
                    <a:stretch>
                      <a:fillRect/>
                    </a:stretch>
                  </pic:blipFill>
                  <pic:spPr>
                    <a:xfrm>
                      <a:off x="0" y="0"/>
                      <a:ext cx="818399" cy="757238"/>
                    </a:xfrm>
                    <a:prstGeom prst="rect">
                      <a:avLst/>
                    </a:prstGeom>
                    <a:ln/>
                  </pic:spPr>
                </pic:pic>
              </a:graphicData>
            </a:graphic>
          </wp:anchor>
        </w:drawing>
      </w:r>
    </w:p>
    <w:p w14:paraId="79E90907" w14:textId="77777777" w:rsidR="00B913C9" w:rsidRPr="00F20441" w:rsidRDefault="00B913C9" w:rsidP="00B913C9">
      <w:pPr>
        <w:pStyle w:val="Normale1"/>
        <w:rPr>
          <w:rFonts w:ascii="Georgia" w:hAnsi="Georgia"/>
          <w:b/>
        </w:rPr>
      </w:pPr>
      <w:r w:rsidRPr="00F20441">
        <w:rPr>
          <w:rFonts w:ascii="Georgia" w:hAnsi="Georgia"/>
          <w:b/>
        </w:rPr>
        <w:t>ASSOCIAZIONE IMPRESE GESTIONE RIFIUTI</w:t>
      </w:r>
    </w:p>
    <w:p w14:paraId="7C0C4B26" w14:textId="77777777" w:rsidR="006B337F" w:rsidRDefault="00B913C9" w:rsidP="00B913C9">
      <w:pPr>
        <w:pStyle w:val="Normale1"/>
        <w:rPr>
          <w:rFonts w:ascii="Georgia" w:hAnsi="Georgia"/>
        </w:rPr>
      </w:pPr>
      <w:r w:rsidRPr="00F20441">
        <w:rPr>
          <w:rFonts w:ascii="Georgia" w:hAnsi="Georgia"/>
        </w:rPr>
        <w:t>dal 1992 al servizio delle imprese e dell’ambiente</w:t>
      </w:r>
    </w:p>
    <w:p w14:paraId="7EABE983" w14:textId="77777777" w:rsidR="009125D5" w:rsidRDefault="009125D5" w:rsidP="00B913C9">
      <w:pPr>
        <w:pStyle w:val="Normale1"/>
        <w:rPr>
          <w:rFonts w:ascii="Georgia" w:hAnsi="Georgia"/>
        </w:rPr>
      </w:pPr>
    </w:p>
    <w:p w14:paraId="5134441A" w14:textId="77777777" w:rsidR="00D74F98" w:rsidRDefault="00D74F98" w:rsidP="0010361F">
      <w:pPr>
        <w:pStyle w:val="Normale1"/>
        <w:ind w:left="4320" w:firstLine="720"/>
        <w:jc w:val="both"/>
        <w:rPr>
          <w:rFonts w:ascii="Times New Roman" w:hAnsi="Times New Roman" w:cs="Times New Roman"/>
          <w:sz w:val="24"/>
          <w:szCs w:val="24"/>
        </w:rPr>
      </w:pPr>
    </w:p>
    <w:p w14:paraId="02C2C454" w14:textId="607A5C50" w:rsidR="00B665BE" w:rsidRPr="00D74F98" w:rsidRDefault="0010361F" w:rsidP="0010361F">
      <w:pPr>
        <w:pStyle w:val="Normale1"/>
        <w:ind w:left="4320" w:firstLine="720"/>
        <w:jc w:val="both"/>
        <w:rPr>
          <w:rFonts w:ascii="Times New Roman" w:hAnsi="Times New Roman" w:cs="Times New Roman"/>
          <w:sz w:val="24"/>
          <w:szCs w:val="24"/>
        </w:rPr>
      </w:pPr>
      <w:r w:rsidRPr="00D74F98">
        <w:rPr>
          <w:rFonts w:ascii="Times New Roman" w:hAnsi="Times New Roman" w:cs="Times New Roman"/>
          <w:sz w:val="24"/>
          <w:szCs w:val="24"/>
        </w:rPr>
        <w:t>ALLE AZIENDE ASSOCIATE</w:t>
      </w:r>
    </w:p>
    <w:p w14:paraId="04F27621" w14:textId="77777777" w:rsidR="005A4B93" w:rsidRPr="00D74F98" w:rsidRDefault="005A4B93" w:rsidP="006B31EF">
      <w:pPr>
        <w:pStyle w:val="Normale1"/>
        <w:rPr>
          <w:rFonts w:ascii="Times New Roman" w:hAnsi="Times New Roman" w:cs="Times New Roman"/>
          <w:sz w:val="24"/>
          <w:szCs w:val="24"/>
        </w:rPr>
      </w:pPr>
    </w:p>
    <w:p w14:paraId="64AA7886" w14:textId="36839BCA" w:rsidR="005A4B93" w:rsidRPr="00D74F98" w:rsidRDefault="0010361F" w:rsidP="0010361F">
      <w:pPr>
        <w:pStyle w:val="Normale1"/>
        <w:jc w:val="both"/>
        <w:rPr>
          <w:rFonts w:ascii="Times New Roman" w:hAnsi="Times New Roman" w:cs="Times New Roman"/>
          <w:sz w:val="24"/>
          <w:szCs w:val="24"/>
        </w:rPr>
      </w:pPr>
      <w:r w:rsidRPr="00D74F98">
        <w:rPr>
          <w:rFonts w:ascii="Times New Roman" w:hAnsi="Times New Roman" w:cs="Times New Roman"/>
          <w:sz w:val="24"/>
          <w:szCs w:val="24"/>
        </w:rPr>
        <w:t>Macerata 11.03.2024</w:t>
      </w:r>
    </w:p>
    <w:p w14:paraId="7C3A1115" w14:textId="77777777" w:rsidR="0010361F" w:rsidRPr="00D74F98" w:rsidRDefault="0010361F" w:rsidP="0010361F">
      <w:pPr>
        <w:pStyle w:val="Normale1"/>
        <w:jc w:val="both"/>
        <w:rPr>
          <w:rFonts w:ascii="Times New Roman" w:hAnsi="Times New Roman" w:cs="Times New Roman"/>
          <w:sz w:val="24"/>
          <w:szCs w:val="24"/>
        </w:rPr>
      </w:pPr>
    </w:p>
    <w:p w14:paraId="6C2E0CD0" w14:textId="6DE9180A" w:rsidR="0010361F" w:rsidRPr="00D74F98" w:rsidRDefault="0010361F" w:rsidP="0010361F">
      <w:pPr>
        <w:pStyle w:val="Normale1"/>
        <w:jc w:val="both"/>
        <w:rPr>
          <w:rFonts w:ascii="Times New Roman" w:hAnsi="Times New Roman" w:cs="Times New Roman"/>
          <w:sz w:val="24"/>
          <w:szCs w:val="24"/>
        </w:rPr>
      </w:pPr>
      <w:r w:rsidRPr="00D74F98">
        <w:rPr>
          <w:rFonts w:ascii="Times New Roman" w:hAnsi="Times New Roman" w:cs="Times New Roman"/>
          <w:sz w:val="24"/>
          <w:szCs w:val="24"/>
        </w:rPr>
        <w:t>Info/37.24/</w:t>
      </w:r>
      <w:proofErr w:type="spellStart"/>
      <w:r w:rsidRPr="00D74F98">
        <w:rPr>
          <w:rFonts w:ascii="Times New Roman" w:hAnsi="Times New Roman" w:cs="Times New Roman"/>
          <w:sz w:val="24"/>
          <w:szCs w:val="24"/>
        </w:rPr>
        <w:t>E.oW</w:t>
      </w:r>
      <w:proofErr w:type="spellEnd"/>
      <w:r w:rsidRPr="00D74F98">
        <w:rPr>
          <w:rFonts w:ascii="Times New Roman" w:hAnsi="Times New Roman" w:cs="Times New Roman"/>
          <w:sz w:val="24"/>
          <w:szCs w:val="24"/>
        </w:rPr>
        <w:t>. INERTI DA COSTRUZIONE E DEMOLIZIONE: stato di fatto e criticità</w:t>
      </w:r>
    </w:p>
    <w:p w14:paraId="7ADEA7C6" w14:textId="77777777" w:rsidR="005A4B93" w:rsidRDefault="005A4B93" w:rsidP="006B31EF">
      <w:pPr>
        <w:pStyle w:val="Normale1"/>
        <w:rPr>
          <w:rFonts w:ascii="Georgia" w:hAnsi="Georgia"/>
        </w:rPr>
      </w:pPr>
    </w:p>
    <w:p w14:paraId="5A35F27C" w14:textId="77777777" w:rsidR="0010361F" w:rsidRPr="0010361F" w:rsidRDefault="0010361F" w:rsidP="0010361F">
      <w:pPr>
        <w:spacing w:line="240" w:lineRule="atLeast"/>
        <w:rPr>
          <w:rFonts w:ascii="Times New Roman" w:hAnsi="Times New Roman" w:cs="Times New Roman"/>
          <w:b/>
          <w:bCs/>
          <w:sz w:val="24"/>
          <w:szCs w:val="24"/>
        </w:rPr>
      </w:pPr>
      <w:r w:rsidRPr="0010361F">
        <w:rPr>
          <w:rFonts w:ascii="Times New Roman" w:hAnsi="Times New Roman" w:cs="Times New Roman"/>
          <w:b/>
          <w:bCs/>
          <w:sz w:val="24"/>
          <w:szCs w:val="24"/>
        </w:rPr>
        <w:t xml:space="preserve">INERTI DA COSTRUZIONE E DEMOLIZINE- SCHEMA REGOLAMENTO </w:t>
      </w:r>
      <w:proofErr w:type="spellStart"/>
      <w:r w:rsidRPr="0010361F">
        <w:rPr>
          <w:rFonts w:ascii="Times New Roman" w:hAnsi="Times New Roman" w:cs="Times New Roman"/>
          <w:b/>
          <w:bCs/>
          <w:sz w:val="24"/>
          <w:szCs w:val="24"/>
        </w:rPr>
        <w:t>EoW</w:t>
      </w:r>
      <w:proofErr w:type="spellEnd"/>
    </w:p>
    <w:p w14:paraId="7F6B8E81" w14:textId="25F45119" w:rsidR="0010361F" w:rsidRDefault="0010361F" w:rsidP="0010361F">
      <w:pPr>
        <w:spacing w:line="240" w:lineRule="atLeast"/>
        <w:rPr>
          <w:rFonts w:ascii="Times New Roman" w:hAnsi="Times New Roman" w:cs="Times New Roman"/>
          <w:b/>
          <w:bCs/>
          <w:sz w:val="24"/>
          <w:szCs w:val="24"/>
        </w:rPr>
      </w:pPr>
      <w:r w:rsidRPr="0010361F">
        <w:rPr>
          <w:rFonts w:ascii="Times New Roman" w:hAnsi="Times New Roman" w:cs="Times New Roman"/>
          <w:b/>
          <w:bCs/>
          <w:sz w:val="24"/>
          <w:szCs w:val="24"/>
        </w:rPr>
        <w:t>LO STATO DI FATTO, LE POSITIVITA’</w:t>
      </w:r>
      <w:r>
        <w:rPr>
          <w:rFonts w:ascii="Times New Roman" w:hAnsi="Times New Roman" w:cs="Times New Roman"/>
          <w:b/>
          <w:bCs/>
          <w:sz w:val="24"/>
          <w:szCs w:val="24"/>
        </w:rPr>
        <w:t xml:space="preserve"> E</w:t>
      </w:r>
      <w:r w:rsidRPr="0010361F">
        <w:rPr>
          <w:rFonts w:ascii="Times New Roman" w:hAnsi="Times New Roman" w:cs="Times New Roman"/>
          <w:b/>
          <w:bCs/>
          <w:sz w:val="24"/>
          <w:szCs w:val="24"/>
        </w:rPr>
        <w:t xml:space="preserve"> LE CRITICITA’ </w:t>
      </w:r>
    </w:p>
    <w:p w14:paraId="62A456B6" w14:textId="740859D7" w:rsidR="0010361F" w:rsidRDefault="0010361F" w:rsidP="0010361F">
      <w:pPr>
        <w:spacing w:line="240" w:lineRule="atLeast"/>
        <w:rPr>
          <w:rFonts w:ascii="Times New Roman" w:hAnsi="Times New Roman" w:cs="Times New Roman"/>
          <w:b/>
          <w:bCs/>
          <w:sz w:val="24"/>
          <w:szCs w:val="24"/>
        </w:rPr>
      </w:pPr>
      <w:r w:rsidRPr="0010361F">
        <w:rPr>
          <w:rFonts w:ascii="Times New Roman" w:hAnsi="Times New Roman" w:cs="Times New Roman"/>
          <w:b/>
          <w:bCs/>
          <w:sz w:val="24"/>
          <w:szCs w:val="24"/>
        </w:rPr>
        <w:t>NEL PUNTO DEL PRESIDENTE ANPAR</w:t>
      </w:r>
    </w:p>
    <w:p w14:paraId="239F242E" w14:textId="0E43F77E" w:rsidR="00D74F98" w:rsidRPr="0010361F" w:rsidRDefault="00D74F98" w:rsidP="0010361F">
      <w:pPr>
        <w:spacing w:line="240" w:lineRule="atLeast"/>
        <w:rPr>
          <w:rFonts w:ascii="Times New Roman" w:hAnsi="Times New Roman" w:cs="Times New Roman"/>
          <w:b/>
          <w:bCs/>
          <w:sz w:val="24"/>
          <w:szCs w:val="24"/>
        </w:rPr>
      </w:pPr>
      <w:r>
        <w:rPr>
          <w:rFonts w:ascii="Times New Roman" w:hAnsi="Times New Roman" w:cs="Times New Roman"/>
          <w:b/>
          <w:bCs/>
          <w:sz w:val="24"/>
          <w:szCs w:val="24"/>
        </w:rPr>
        <w:t>----------------------------------------------------------------------------------------------------------------</w:t>
      </w:r>
    </w:p>
    <w:p w14:paraId="559F71E3" w14:textId="77777777" w:rsidR="0010361F" w:rsidRPr="0010361F" w:rsidRDefault="0010361F" w:rsidP="0010361F">
      <w:pPr>
        <w:spacing w:line="240" w:lineRule="atLeast"/>
        <w:jc w:val="both"/>
        <w:rPr>
          <w:rFonts w:ascii="Times New Roman" w:hAnsi="Times New Roman" w:cs="Times New Roman"/>
          <w:sz w:val="24"/>
          <w:szCs w:val="24"/>
        </w:rPr>
      </w:pPr>
    </w:p>
    <w:p w14:paraId="60E0EF46" w14:textId="77777777" w:rsidR="0010361F" w:rsidRPr="0010361F" w:rsidRDefault="0010361F" w:rsidP="0010361F">
      <w:pPr>
        <w:spacing w:line="240" w:lineRule="atLeast"/>
        <w:jc w:val="both"/>
        <w:rPr>
          <w:rFonts w:ascii="Times New Roman" w:hAnsi="Times New Roman" w:cs="Times New Roman"/>
          <w:sz w:val="24"/>
          <w:szCs w:val="24"/>
        </w:rPr>
      </w:pPr>
      <w:r w:rsidRPr="0010361F">
        <w:rPr>
          <w:rFonts w:ascii="Times New Roman" w:hAnsi="Times New Roman" w:cs="Times New Roman"/>
          <w:sz w:val="24"/>
          <w:szCs w:val="24"/>
        </w:rPr>
        <w:t xml:space="preserve">Facciamo seguito alle ns ultime </w:t>
      </w:r>
      <w:proofErr w:type="spellStart"/>
      <w:r w:rsidRPr="0010361F">
        <w:rPr>
          <w:rFonts w:ascii="Times New Roman" w:hAnsi="Times New Roman" w:cs="Times New Roman"/>
          <w:sz w:val="24"/>
          <w:szCs w:val="24"/>
        </w:rPr>
        <w:t>infoAMIS</w:t>
      </w:r>
      <w:proofErr w:type="spellEnd"/>
      <w:r w:rsidRPr="0010361F">
        <w:rPr>
          <w:rFonts w:ascii="Times New Roman" w:hAnsi="Times New Roman" w:cs="Times New Roman"/>
          <w:sz w:val="24"/>
          <w:szCs w:val="24"/>
        </w:rPr>
        <w:t xml:space="preserve"> sulla materia nuovo schema di regolamento End of Waste per i rifiuti da costruzione e demolizione (v. ns. ultima sul il parere del Consiglio di Stato) per ricordare brevemente le ultime tappe prima della pubblicazione e, per le numerose aziende interessate (tali rifiuti costituiscono quasi la metà (il 47,7%, dati ISPRA) dei rifiuti speciali prodotti in Italia), per allegare un articolo del presidente ANPAR, Paolo Barbieri di cui riportiamo una sintesi.</w:t>
      </w:r>
    </w:p>
    <w:p w14:paraId="30483A28" w14:textId="77777777" w:rsidR="0010361F" w:rsidRPr="0010361F" w:rsidRDefault="0010361F" w:rsidP="0010361F">
      <w:pPr>
        <w:spacing w:line="240" w:lineRule="atLeast"/>
        <w:jc w:val="both"/>
        <w:rPr>
          <w:rFonts w:ascii="Times New Roman" w:hAnsi="Times New Roman" w:cs="Times New Roman"/>
          <w:sz w:val="24"/>
          <w:szCs w:val="24"/>
        </w:rPr>
      </w:pPr>
    </w:p>
    <w:p w14:paraId="5DEBCF52" w14:textId="77777777" w:rsidR="0010361F" w:rsidRPr="0010361F" w:rsidRDefault="0010361F" w:rsidP="0010361F">
      <w:pPr>
        <w:spacing w:line="240" w:lineRule="atLeast"/>
        <w:jc w:val="both"/>
        <w:rPr>
          <w:rFonts w:ascii="Times New Roman" w:hAnsi="Times New Roman" w:cs="Times New Roman"/>
          <w:b/>
          <w:bCs/>
          <w:sz w:val="24"/>
          <w:szCs w:val="24"/>
        </w:rPr>
      </w:pPr>
      <w:r w:rsidRPr="0010361F">
        <w:rPr>
          <w:rFonts w:ascii="Times New Roman" w:hAnsi="Times New Roman" w:cs="Times New Roman"/>
          <w:b/>
          <w:bCs/>
          <w:sz w:val="24"/>
          <w:szCs w:val="24"/>
        </w:rPr>
        <w:t>Stato dell’iter del regolamento</w:t>
      </w:r>
    </w:p>
    <w:p w14:paraId="3A7D5EDF" w14:textId="77777777" w:rsidR="0010361F" w:rsidRPr="0010361F" w:rsidRDefault="0010361F" w:rsidP="0010361F">
      <w:pPr>
        <w:spacing w:line="240" w:lineRule="atLeast"/>
        <w:jc w:val="both"/>
        <w:rPr>
          <w:rFonts w:ascii="Times New Roman" w:hAnsi="Times New Roman" w:cs="Times New Roman"/>
          <w:sz w:val="24"/>
          <w:szCs w:val="24"/>
        </w:rPr>
      </w:pPr>
    </w:p>
    <w:p w14:paraId="76AD61EE" w14:textId="77777777" w:rsidR="0010361F" w:rsidRPr="0010361F" w:rsidRDefault="0010361F" w:rsidP="0010361F">
      <w:pPr>
        <w:spacing w:line="240" w:lineRule="atLeast"/>
        <w:jc w:val="both"/>
        <w:rPr>
          <w:rFonts w:ascii="Times New Roman" w:hAnsi="Times New Roman" w:cs="Times New Roman"/>
          <w:sz w:val="24"/>
          <w:szCs w:val="24"/>
        </w:rPr>
      </w:pPr>
      <w:r w:rsidRPr="0010361F">
        <w:rPr>
          <w:rFonts w:ascii="Times New Roman" w:hAnsi="Times New Roman" w:cs="Times New Roman"/>
          <w:sz w:val="24"/>
          <w:szCs w:val="24"/>
        </w:rPr>
        <w:t xml:space="preserve">Dopo l’acquisito parere favorevole (con suggerimenti) del Consiglio di Stato del 16 febbraio scorso, a fine marzo il testo dovrebbe tornare dall’Europa con le eventuali osservazioni. </w:t>
      </w:r>
    </w:p>
    <w:p w14:paraId="7492EE41" w14:textId="77777777" w:rsidR="0010361F" w:rsidRPr="0010361F" w:rsidRDefault="0010361F" w:rsidP="0010361F">
      <w:pPr>
        <w:spacing w:line="240" w:lineRule="atLeast"/>
        <w:jc w:val="both"/>
        <w:rPr>
          <w:rFonts w:ascii="Times New Roman" w:hAnsi="Times New Roman" w:cs="Times New Roman"/>
          <w:sz w:val="24"/>
          <w:szCs w:val="24"/>
        </w:rPr>
      </w:pPr>
      <w:r w:rsidRPr="0010361F">
        <w:rPr>
          <w:rFonts w:ascii="Times New Roman" w:hAnsi="Times New Roman" w:cs="Times New Roman"/>
          <w:sz w:val="24"/>
          <w:szCs w:val="24"/>
        </w:rPr>
        <w:t xml:space="preserve">Il 20 marzo si chiuderà il periodo di stand e </w:t>
      </w:r>
      <w:proofErr w:type="spellStart"/>
      <w:r w:rsidRPr="0010361F">
        <w:rPr>
          <w:rFonts w:ascii="Times New Roman" w:hAnsi="Times New Roman" w:cs="Times New Roman"/>
          <w:sz w:val="24"/>
          <w:szCs w:val="24"/>
        </w:rPr>
        <w:t>still</w:t>
      </w:r>
      <w:proofErr w:type="spellEnd"/>
      <w:r w:rsidRPr="0010361F">
        <w:rPr>
          <w:rFonts w:ascii="Times New Roman" w:hAnsi="Times New Roman" w:cs="Times New Roman"/>
          <w:sz w:val="24"/>
          <w:szCs w:val="24"/>
        </w:rPr>
        <w:t xml:space="preserve"> e l’Europa, se non rimanderà al governo il testo del decreto con eventuali richieste di chiarimento e osservazioni, come ottimisticamente si prevede, il testo potrà essere pubblicato in Gazzetta ufficiale che, si stima, potrebbe avvenire a fine giugno. </w:t>
      </w:r>
    </w:p>
    <w:p w14:paraId="43CB2B20" w14:textId="77777777" w:rsidR="0010361F" w:rsidRPr="0010361F" w:rsidRDefault="0010361F" w:rsidP="0010361F">
      <w:pPr>
        <w:spacing w:line="240" w:lineRule="atLeast"/>
        <w:jc w:val="both"/>
        <w:rPr>
          <w:rFonts w:ascii="Times New Roman" w:hAnsi="Times New Roman" w:cs="Times New Roman"/>
          <w:sz w:val="24"/>
          <w:szCs w:val="24"/>
        </w:rPr>
      </w:pPr>
    </w:p>
    <w:p w14:paraId="644239AC" w14:textId="77777777" w:rsidR="0010361F" w:rsidRPr="0010361F" w:rsidRDefault="0010361F" w:rsidP="0010361F">
      <w:pPr>
        <w:spacing w:line="240" w:lineRule="atLeast"/>
        <w:jc w:val="both"/>
        <w:rPr>
          <w:rFonts w:ascii="Times New Roman" w:hAnsi="Times New Roman" w:cs="Times New Roman"/>
          <w:b/>
          <w:bCs/>
          <w:sz w:val="24"/>
          <w:szCs w:val="24"/>
        </w:rPr>
      </w:pPr>
      <w:r w:rsidRPr="0010361F">
        <w:rPr>
          <w:rFonts w:ascii="Times New Roman" w:hAnsi="Times New Roman" w:cs="Times New Roman"/>
          <w:b/>
          <w:bCs/>
          <w:sz w:val="24"/>
          <w:szCs w:val="24"/>
        </w:rPr>
        <w:t xml:space="preserve">L’analisi di Barbieri </w:t>
      </w:r>
    </w:p>
    <w:p w14:paraId="5BAB6D86" w14:textId="77777777" w:rsidR="0010361F" w:rsidRPr="0010361F" w:rsidRDefault="0010361F" w:rsidP="0010361F">
      <w:pPr>
        <w:spacing w:line="240" w:lineRule="atLeast"/>
        <w:jc w:val="both"/>
        <w:rPr>
          <w:rFonts w:ascii="Times New Roman" w:hAnsi="Times New Roman" w:cs="Times New Roman"/>
          <w:sz w:val="24"/>
          <w:szCs w:val="24"/>
        </w:rPr>
      </w:pPr>
    </w:p>
    <w:p w14:paraId="5A95990D" w14:textId="77777777" w:rsidR="0010361F" w:rsidRPr="0010361F" w:rsidRDefault="0010361F" w:rsidP="0010361F">
      <w:pPr>
        <w:spacing w:line="240" w:lineRule="atLeast"/>
        <w:jc w:val="both"/>
        <w:rPr>
          <w:rFonts w:ascii="Times New Roman" w:hAnsi="Times New Roman" w:cs="Times New Roman"/>
          <w:sz w:val="24"/>
          <w:szCs w:val="24"/>
        </w:rPr>
      </w:pPr>
      <w:r w:rsidRPr="0010361F">
        <w:rPr>
          <w:rFonts w:ascii="Times New Roman" w:hAnsi="Times New Roman" w:cs="Times New Roman"/>
          <w:sz w:val="24"/>
          <w:szCs w:val="24"/>
        </w:rPr>
        <w:t>Per il commentatore questo nuovo testo è un miglioramento del precedente riguardo a questi profili:</w:t>
      </w:r>
    </w:p>
    <w:p w14:paraId="381D6CBA" w14:textId="49547688" w:rsidR="0010361F" w:rsidRPr="0010361F" w:rsidRDefault="0010361F" w:rsidP="0010361F">
      <w:pPr>
        <w:pStyle w:val="Paragrafoelenco"/>
        <w:numPr>
          <w:ilvl w:val="0"/>
          <w:numId w:val="9"/>
        </w:numPr>
        <w:spacing w:before="0" w:beforeAutospacing="0" w:after="0" w:afterAutospacing="0" w:line="240" w:lineRule="atLeast"/>
        <w:contextualSpacing/>
        <w:jc w:val="both"/>
      </w:pPr>
      <w:r w:rsidRPr="0010361F">
        <w:t xml:space="preserve">c’è un ampliamento dei codici EER (i codici che, nell’Elenco Europeo dei Rifiuti-EER classificano appunto le diverse tipologie di rifiuto, </w:t>
      </w:r>
      <w:proofErr w:type="spellStart"/>
      <w:r w:rsidRPr="0010361F">
        <w:t>ndr</w:t>
      </w:r>
      <w:proofErr w:type="spellEnd"/>
      <w:r w:rsidRPr="0010361F">
        <w:t xml:space="preserve">), quindi del perimetro dei rifiuti che possono essere inseriti nell’end of </w:t>
      </w:r>
      <w:proofErr w:type="spellStart"/>
      <w:r w:rsidRPr="0010361F">
        <w:t>waste</w:t>
      </w:r>
      <w:proofErr w:type="spellEnd"/>
      <w:r w:rsidR="00D74F98">
        <w:t>;</w:t>
      </w:r>
      <w:r w:rsidRPr="0010361F">
        <w:t xml:space="preserve"> </w:t>
      </w:r>
    </w:p>
    <w:p w14:paraId="5BE0EFB7" w14:textId="4F79C9EA" w:rsidR="0010361F" w:rsidRPr="0010361F" w:rsidRDefault="00D74F98" w:rsidP="0010361F">
      <w:pPr>
        <w:pStyle w:val="Paragrafoelenco"/>
        <w:numPr>
          <w:ilvl w:val="0"/>
          <w:numId w:val="9"/>
        </w:numPr>
        <w:spacing w:before="0" w:beforeAutospacing="0" w:after="0" w:afterAutospacing="0" w:line="240" w:lineRule="atLeast"/>
        <w:contextualSpacing/>
        <w:jc w:val="both"/>
      </w:pPr>
      <w:r>
        <w:t>i</w:t>
      </w:r>
      <w:r w:rsidR="0010361F" w:rsidRPr="0010361F">
        <w:t>noltre il primo decreto aveva imposto per tutti gli utilizzi e per tutti gli aggregati dei limiti strettissimi sulle analisi ambientali, che avrebbero di fatto paralizzato il settore. Con questo nuovo testo, invece, viene quasi totalmente risolto questo problema: sono state previste due scale di valori diverse a seconda dell’utilizzo che si deve fare dell’aggregato e della destinazione d’uso dell’area nella quale verrà utilizzato</w:t>
      </w:r>
      <w:r>
        <w:t>;</w:t>
      </w:r>
    </w:p>
    <w:p w14:paraId="5F5918A5" w14:textId="77777777" w:rsidR="0010361F" w:rsidRPr="0010361F" w:rsidRDefault="0010361F" w:rsidP="0010361F">
      <w:pPr>
        <w:pStyle w:val="Paragrafoelenco"/>
        <w:numPr>
          <w:ilvl w:val="0"/>
          <w:numId w:val="9"/>
        </w:numPr>
        <w:spacing w:before="0" w:beforeAutospacing="0" w:after="0" w:afterAutospacing="0" w:line="240" w:lineRule="atLeast"/>
        <w:contextualSpacing/>
        <w:jc w:val="both"/>
      </w:pPr>
      <w:r w:rsidRPr="0010361F">
        <w:t>per di più sono state introdotte altre possibilità di utilizzo, ad esempio la produzione di cemento: possibilità cioè di sostituire in parte l’inerte naturale usato per produrre la polvere di cemento (non il calcestruzzo) con inerte riciclato</w:t>
      </w:r>
    </w:p>
    <w:p w14:paraId="7813519F" w14:textId="77777777" w:rsidR="0010361F" w:rsidRPr="0010361F" w:rsidRDefault="0010361F" w:rsidP="0010361F">
      <w:pPr>
        <w:spacing w:line="240" w:lineRule="atLeast"/>
        <w:jc w:val="both"/>
        <w:rPr>
          <w:rFonts w:ascii="Times New Roman" w:hAnsi="Times New Roman" w:cs="Times New Roman"/>
          <w:sz w:val="24"/>
          <w:szCs w:val="24"/>
        </w:rPr>
      </w:pPr>
    </w:p>
    <w:p w14:paraId="182F3F3E" w14:textId="77777777" w:rsidR="0010361F" w:rsidRPr="0010361F" w:rsidRDefault="0010361F" w:rsidP="0010361F">
      <w:pPr>
        <w:spacing w:line="240" w:lineRule="atLeast"/>
        <w:jc w:val="both"/>
        <w:rPr>
          <w:rFonts w:ascii="Times New Roman" w:hAnsi="Times New Roman" w:cs="Times New Roman"/>
          <w:sz w:val="24"/>
          <w:szCs w:val="24"/>
        </w:rPr>
      </w:pPr>
      <w:r w:rsidRPr="0010361F">
        <w:rPr>
          <w:rFonts w:ascii="Times New Roman" w:hAnsi="Times New Roman" w:cs="Times New Roman"/>
          <w:sz w:val="24"/>
          <w:szCs w:val="24"/>
        </w:rPr>
        <w:t>Rimangono tuttavia alcune criticità da sciogliere:</w:t>
      </w:r>
    </w:p>
    <w:p w14:paraId="6799F860" w14:textId="77777777" w:rsidR="0010361F" w:rsidRPr="0010361F" w:rsidRDefault="0010361F" w:rsidP="0010361F">
      <w:pPr>
        <w:pStyle w:val="Paragrafoelenco"/>
        <w:numPr>
          <w:ilvl w:val="0"/>
          <w:numId w:val="9"/>
        </w:numPr>
        <w:spacing w:before="0" w:beforeAutospacing="0" w:after="0" w:afterAutospacing="0" w:line="240" w:lineRule="atLeast"/>
        <w:contextualSpacing/>
        <w:jc w:val="both"/>
      </w:pPr>
      <w:r w:rsidRPr="0010361F">
        <w:lastRenderedPageBreak/>
        <w:t>il primo è l’utilizzo degli aggregati riciclati per i riempimenti o ripristini ambientali su aree a destinazione industriale o commerciale: in questo caso viene mantenuto il limite più restrittivo causando sperequazione rispetto ad altri decreti e norme ambientali, ad esempio la legislazione su terre e rocce da scavo. Sarebbe invece opportuno utilizzare per i ripristini ambientali un aggregato recuperato con caratteristiche ambientali meno restrittive;</w:t>
      </w:r>
    </w:p>
    <w:p w14:paraId="18DA6653" w14:textId="77777777" w:rsidR="0010361F" w:rsidRPr="0010361F" w:rsidRDefault="0010361F" w:rsidP="0010361F">
      <w:pPr>
        <w:pStyle w:val="Paragrafoelenco"/>
        <w:numPr>
          <w:ilvl w:val="0"/>
          <w:numId w:val="9"/>
        </w:numPr>
        <w:spacing w:before="0" w:beforeAutospacing="0" w:after="0" w:afterAutospacing="0" w:line="240" w:lineRule="atLeast"/>
        <w:contextualSpacing/>
        <w:jc w:val="both"/>
      </w:pPr>
      <w:r w:rsidRPr="0010361F">
        <w:t>questione della sproporzionata disparità di trattamento tra operatori già autorizzati (in attesa del rilascio dei titoli aggiornati o rinnovati) e nuovi operatori ai quali si applicherebbe il nuovo regime. E qui il Barbieri fa degli esempi molto utili per comprendere l’illogicità paradossale che lo stesso rifiuto trattato da impianti analoghi che danno origine a prodotti simili viene caratterizzato e normato in modi differenti tra soggetti diversi;</w:t>
      </w:r>
    </w:p>
    <w:p w14:paraId="0D9443C4" w14:textId="77777777" w:rsidR="0010361F" w:rsidRPr="0010361F" w:rsidRDefault="0010361F" w:rsidP="0010361F">
      <w:pPr>
        <w:pStyle w:val="Paragrafoelenco"/>
        <w:numPr>
          <w:ilvl w:val="0"/>
          <w:numId w:val="9"/>
        </w:numPr>
        <w:spacing w:before="0" w:beforeAutospacing="0" w:after="0" w:afterAutospacing="0" w:line="240" w:lineRule="atLeast"/>
        <w:contextualSpacing/>
        <w:jc w:val="both"/>
      </w:pPr>
      <w:r w:rsidRPr="0010361F">
        <w:t xml:space="preserve">altro nodo è l’esclusione dalla disciplina end of </w:t>
      </w:r>
      <w:proofErr w:type="spellStart"/>
      <w:r w:rsidRPr="0010361F">
        <w:t>waste</w:t>
      </w:r>
      <w:proofErr w:type="spellEnd"/>
      <w:r w:rsidRPr="0010361F">
        <w:t xml:space="preserve"> dei rifiuti inerti non pericolosi interrati riguardo ai siti di città rase </w:t>
      </w:r>
      <w:proofErr w:type="spellStart"/>
      <w:r w:rsidRPr="0010361F">
        <w:t>a</w:t>
      </w:r>
      <w:proofErr w:type="spellEnd"/>
      <w:r w:rsidRPr="0010361F">
        <w:t xml:space="preserve"> suolo per bombardamenti della guerra le cui macerie, che, se vengono escluse senza discernimento, rischiano inevitabilmente di finire alla discarica.</w:t>
      </w:r>
    </w:p>
    <w:p w14:paraId="0BF85FDE" w14:textId="77777777" w:rsidR="0010361F" w:rsidRPr="0010361F" w:rsidRDefault="0010361F" w:rsidP="0010361F">
      <w:pPr>
        <w:spacing w:line="240" w:lineRule="atLeast"/>
        <w:jc w:val="both"/>
        <w:rPr>
          <w:rFonts w:ascii="Times New Roman" w:hAnsi="Times New Roman" w:cs="Times New Roman"/>
          <w:sz w:val="24"/>
          <w:szCs w:val="24"/>
        </w:rPr>
      </w:pPr>
    </w:p>
    <w:p w14:paraId="52827AD3" w14:textId="77777777" w:rsidR="0010361F" w:rsidRPr="0010361F" w:rsidRDefault="0010361F" w:rsidP="0010361F">
      <w:pPr>
        <w:spacing w:line="240" w:lineRule="atLeast"/>
        <w:jc w:val="both"/>
        <w:rPr>
          <w:rFonts w:ascii="Times New Roman" w:hAnsi="Times New Roman" w:cs="Times New Roman"/>
          <w:sz w:val="24"/>
          <w:szCs w:val="24"/>
        </w:rPr>
      </w:pPr>
      <w:r w:rsidRPr="0010361F">
        <w:rPr>
          <w:rFonts w:ascii="Times New Roman" w:hAnsi="Times New Roman" w:cs="Times New Roman"/>
          <w:sz w:val="24"/>
          <w:szCs w:val="24"/>
        </w:rPr>
        <w:t xml:space="preserve">Ritorneremo sull’argomento per gli ulteriori aggiornamenti </w:t>
      </w:r>
    </w:p>
    <w:p w14:paraId="4AD7588E" w14:textId="77777777" w:rsidR="005A4B93" w:rsidRPr="0010361F" w:rsidRDefault="005A4B93" w:rsidP="006B31EF">
      <w:pPr>
        <w:pStyle w:val="Normale1"/>
        <w:rPr>
          <w:rFonts w:ascii="Georgia" w:hAnsi="Georgia"/>
          <w:sz w:val="24"/>
          <w:szCs w:val="24"/>
        </w:rPr>
      </w:pPr>
    </w:p>
    <w:p w14:paraId="426D22B7" w14:textId="77777777" w:rsidR="005A4B93" w:rsidRPr="0010361F" w:rsidRDefault="005A4B93" w:rsidP="006B31EF">
      <w:pPr>
        <w:pStyle w:val="Normale1"/>
        <w:rPr>
          <w:rFonts w:ascii="Georgia" w:hAnsi="Georgia"/>
          <w:sz w:val="24"/>
          <w:szCs w:val="24"/>
        </w:rPr>
      </w:pPr>
    </w:p>
    <w:p w14:paraId="6FD9AC3B" w14:textId="77777777" w:rsidR="005A4B93" w:rsidRDefault="005A4B93" w:rsidP="006B31EF">
      <w:pPr>
        <w:pStyle w:val="Normale1"/>
        <w:rPr>
          <w:rFonts w:ascii="Georgia" w:hAnsi="Georgia"/>
        </w:rPr>
      </w:pPr>
    </w:p>
    <w:p w14:paraId="0CB146E7" w14:textId="77777777" w:rsidR="005A4B93" w:rsidRDefault="005A4B93" w:rsidP="006B31EF">
      <w:pPr>
        <w:pStyle w:val="Normale1"/>
        <w:rPr>
          <w:rFonts w:ascii="Georgia" w:hAnsi="Georgia"/>
        </w:rPr>
      </w:pPr>
    </w:p>
    <w:p w14:paraId="07F9BBF3" w14:textId="77777777" w:rsidR="005A4B93" w:rsidRDefault="005A4B93" w:rsidP="006B31EF">
      <w:pPr>
        <w:pStyle w:val="Normale1"/>
        <w:rPr>
          <w:rFonts w:ascii="Georgia" w:hAnsi="Georgia"/>
        </w:rPr>
      </w:pPr>
    </w:p>
    <w:p w14:paraId="12AC1D51" w14:textId="77777777" w:rsidR="005A4B93" w:rsidRDefault="005A4B93" w:rsidP="006B31EF">
      <w:pPr>
        <w:pStyle w:val="Normale1"/>
        <w:rPr>
          <w:rFonts w:ascii="Georgia" w:hAnsi="Georgia"/>
        </w:rPr>
      </w:pPr>
    </w:p>
    <w:p w14:paraId="6FED5D34" w14:textId="77777777" w:rsidR="005A4B93" w:rsidRDefault="005A4B93" w:rsidP="006B31EF">
      <w:pPr>
        <w:pStyle w:val="Normale1"/>
        <w:rPr>
          <w:rFonts w:ascii="Georgia" w:hAnsi="Georgia"/>
        </w:rPr>
      </w:pPr>
    </w:p>
    <w:p w14:paraId="001D7740" w14:textId="77777777" w:rsidR="005A4B93" w:rsidRDefault="005A4B93" w:rsidP="006B31EF">
      <w:pPr>
        <w:pStyle w:val="Normale1"/>
        <w:rPr>
          <w:rFonts w:ascii="Georgia" w:hAnsi="Georgia"/>
        </w:rPr>
      </w:pPr>
    </w:p>
    <w:p w14:paraId="05748056" w14:textId="77777777" w:rsidR="005A4B93" w:rsidRDefault="005A4B93" w:rsidP="006B31EF">
      <w:pPr>
        <w:pStyle w:val="Normale1"/>
        <w:rPr>
          <w:rFonts w:ascii="Georgia" w:hAnsi="Georgia"/>
        </w:rPr>
      </w:pPr>
    </w:p>
    <w:p w14:paraId="616C0B8E" w14:textId="77777777" w:rsidR="005A4B93" w:rsidRDefault="005A4B93" w:rsidP="006B31EF">
      <w:pPr>
        <w:pStyle w:val="Normale1"/>
        <w:rPr>
          <w:rFonts w:ascii="Georgia" w:hAnsi="Georgia"/>
        </w:rPr>
      </w:pPr>
    </w:p>
    <w:p w14:paraId="09042429" w14:textId="77777777" w:rsidR="005A4B93" w:rsidRDefault="005A4B93" w:rsidP="006B31EF">
      <w:pPr>
        <w:pStyle w:val="Normale1"/>
        <w:rPr>
          <w:rFonts w:ascii="Georgia" w:hAnsi="Georgia"/>
        </w:rPr>
      </w:pPr>
    </w:p>
    <w:p w14:paraId="7EEBF6DB" w14:textId="77777777" w:rsidR="005A4B93" w:rsidRDefault="005A4B93" w:rsidP="006B31EF">
      <w:pPr>
        <w:pStyle w:val="Normale1"/>
        <w:rPr>
          <w:rFonts w:ascii="Georgia" w:hAnsi="Georgia"/>
        </w:rPr>
      </w:pPr>
    </w:p>
    <w:p w14:paraId="3D6A3814" w14:textId="77777777" w:rsidR="005A4B93" w:rsidRDefault="005A4B93" w:rsidP="006B31EF">
      <w:pPr>
        <w:pStyle w:val="Normale1"/>
        <w:rPr>
          <w:rFonts w:ascii="Georgia" w:hAnsi="Georgia"/>
        </w:rPr>
      </w:pPr>
    </w:p>
    <w:p w14:paraId="2EF62F4F" w14:textId="77777777" w:rsidR="005A4B93" w:rsidRDefault="005A4B93" w:rsidP="006B31EF">
      <w:pPr>
        <w:pStyle w:val="Normale1"/>
        <w:rPr>
          <w:rFonts w:ascii="Georgia" w:hAnsi="Georgia"/>
        </w:rPr>
      </w:pPr>
    </w:p>
    <w:p w14:paraId="3581AD96" w14:textId="77777777" w:rsidR="005A4B93" w:rsidRDefault="005A4B93" w:rsidP="006B31EF">
      <w:pPr>
        <w:pStyle w:val="Normale1"/>
        <w:rPr>
          <w:rFonts w:ascii="Georgia" w:hAnsi="Georgia"/>
        </w:rPr>
      </w:pPr>
    </w:p>
    <w:p w14:paraId="4AED1CB2" w14:textId="77777777" w:rsidR="005A4B93" w:rsidRDefault="005A4B93" w:rsidP="006B31EF">
      <w:pPr>
        <w:pStyle w:val="Normale1"/>
        <w:rPr>
          <w:rFonts w:ascii="Georgia" w:hAnsi="Georgia"/>
        </w:rPr>
      </w:pPr>
    </w:p>
    <w:p w14:paraId="0572C444" w14:textId="77777777" w:rsidR="005A4B93" w:rsidRDefault="005A4B93" w:rsidP="006B31EF">
      <w:pPr>
        <w:pStyle w:val="Normale1"/>
        <w:rPr>
          <w:rFonts w:ascii="Georgia" w:hAnsi="Georgia"/>
        </w:rPr>
      </w:pPr>
    </w:p>
    <w:p w14:paraId="1EE011E3" w14:textId="77777777" w:rsidR="005A4B93" w:rsidRDefault="005A4B93" w:rsidP="006B31EF">
      <w:pPr>
        <w:pStyle w:val="Normale1"/>
        <w:rPr>
          <w:rFonts w:ascii="Georgia" w:hAnsi="Georgia"/>
        </w:rPr>
      </w:pPr>
    </w:p>
    <w:p w14:paraId="151AF940" w14:textId="77777777" w:rsidR="005A4B93" w:rsidRDefault="005A4B93" w:rsidP="006B31EF">
      <w:pPr>
        <w:pStyle w:val="Normale1"/>
        <w:rPr>
          <w:rFonts w:ascii="Georgia" w:hAnsi="Georgia"/>
        </w:rPr>
      </w:pPr>
    </w:p>
    <w:p w14:paraId="46D8C02D" w14:textId="77777777" w:rsidR="005A4B93" w:rsidRDefault="005A4B93" w:rsidP="006B31EF">
      <w:pPr>
        <w:pStyle w:val="Normale1"/>
        <w:rPr>
          <w:rFonts w:ascii="Georgia" w:hAnsi="Georgia"/>
        </w:rPr>
      </w:pPr>
    </w:p>
    <w:p w14:paraId="04515378" w14:textId="77777777" w:rsidR="005A4B93" w:rsidRDefault="005A4B93" w:rsidP="006B31EF">
      <w:pPr>
        <w:pStyle w:val="Normale1"/>
        <w:rPr>
          <w:rFonts w:ascii="Georgia" w:hAnsi="Georgia"/>
        </w:rPr>
      </w:pPr>
    </w:p>
    <w:p w14:paraId="3EFBE342" w14:textId="77777777" w:rsidR="005A4B93" w:rsidRDefault="005A4B93" w:rsidP="006B31EF">
      <w:pPr>
        <w:pStyle w:val="Normale1"/>
        <w:rPr>
          <w:rFonts w:ascii="Georgia" w:hAnsi="Georgia"/>
        </w:rPr>
      </w:pPr>
    </w:p>
    <w:p w14:paraId="604A2B73" w14:textId="77777777" w:rsidR="005A4B93" w:rsidRDefault="005A4B93" w:rsidP="006B31EF">
      <w:pPr>
        <w:pStyle w:val="Normale1"/>
        <w:rPr>
          <w:rFonts w:ascii="Georgia" w:hAnsi="Georgia"/>
        </w:rPr>
      </w:pPr>
    </w:p>
    <w:p w14:paraId="1871B7C4" w14:textId="77777777" w:rsidR="005A4B93" w:rsidRDefault="005A4B93" w:rsidP="006B31EF">
      <w:pPr>
        <w:pStyle w:val="Normale1"/>
        <w:rPr>
          <w:rFonts w:ascii="Georgia" w:hAnsi="Georgia"/>
        </w:rPr>
      </w:pPr>
    </w:p>
    <w:p w14:paraId="2D6AAF81" w14:textId="77777777" w:rsidR="00B665BE" w:rsidRDefault="00B665BE" w:rsidP="006B31EF">
      <w:pPr>
        <w:pStyle w:val="Normale1"/>
        <w:rPr>
          <w:rFonts w:ascii="Georgia" w:hAnsi="Georgia"/>
        </w:rPr>
      </w:pPr>
    </w:p>
    <w:p w14:paraId="70DBB928" w14:textId="77777777" w:rsidR="009B1E41" w:rsidRDefault="009B1E41" w:rsidP="006B31EF">
      <w:pPr>
        <w:pStyle w:val="Normale1"/>
        <w:rPr>
          <w:rFonts w:ascii="Georgia" w:hAnsi="Georgia"/>
        </w:rPr>
      </w:pPr>
    </w:p>
    <w:p w14:paraId="385B36CE" w14:textId="77777777" w:rsidR="009B1E41" w:rsidRDefault="009B1E41" w:rsidP="006B31EF">
      <w:pPr>
        <w:pStyle w:val="Normale1"/>
        <w:rPr>
          <w:rFonts w:ascii="Georgia" w:hAnsi="Georgia"/>
        </w:rPr>
      </w:pPr>
    </w:p>
    <w:p w14:paraId="1E525FAB" w14:textId="77777777" w:rsidR="009B1E41" w:rsidRDefault="009B1E41" w:rsidP="006B31EF">
      <w:pPr>
        <w:pStyle w:val="Normale1"/>
        <w:rPr>
          <w:rFonts w:ascii="Georgia" w:hAnsi="Georgia"/>
        </w:rPr>
      </w:pPr>
    </w:p>
    <w:p w14:paraId="592CED00" w14:textId="77777777" w:rsidR="00624576" w:rsidRDefault="00624576" w:rsidP="00402B5B">
      <w:pPr>
        <w:pStyle w:val="Normale1"/>
        <w:jc w:val="both"/>
        <w:rPr>
          <w:rFonts w:ascii="Georgia" w:hAnsi="Georgia"/>
        </w:rPr>
      </w:pPr>
    </w:p>
    <w:p w14:paraId="2B8CF696" w14:textId="77777777" w:rsidR="006B337F" w:rsidRPr="00F20441" w:rsidRDefault="00651ADA" w:rsidP="006B31EF">
      <w:pPr>
        <w:pStyle w:val="Normale1"/>
        <w:rPr>
          <w:rFonts w:ascii="Georgia" w:hAnsi="Georgia"/>
          <w:color w:val="009FE3"/>
        </w:rPr>
      </w:pPr>
      <w:r w:rsidRPr="00F20441">
        <w:rPr>
          <w:rFonts w:ascii="Georgia" w:hAnsi="Georgia"/>
        </w:rPr>
        <w:t xml:space="preserve">Via Weiden 35, 62100 Macerata Tel./Fax: 0733 230279 Cell. Segreteria: 3356670118 </w:t>
      </w:r>
      <w:r w:rsidR="00B913C9" w:rsidRPr="00F20441">
        <w:rPr>
          <w:rFonts w:ascii="Georgia" w:hAnsi="Georgia"/>
        </w:rPr>
        <w:br/>
      </w:r>
      <w:r w:rsidRPr="00F20441">
        <w:rPr>
          <w:rFonts w:ascii="Georgia" w:hAnsi="Georgia"/>
        </w:rPr>
        <w:t xml:space="preserve">C.F.: 93029960429 PEC: </w:t>
      </w:r>
      <w:proofErr w:type="gramStart"/>
      <w:r w:rsidRPr="00F20441">
        <w:rPr>
          <w:rFonts w:ascii="Georgia" w:hAnsi="Georgia"/>
        </w:rPr>
        <w:t xml:space="preserve">amis@ticertifica.it  </w:t>
      </w:r>
      <w:r w:rsidRPr="00F20441">
        <w:rPr>
          <w:rFonts w:ascii="Georgia" w:hAnsi="Georgia"/>
          <w:color w:val="009FE3"/>
        </w:rPr>
        <w:t>info@ami</w:t>
      </w:r>
      <w:r w:rsidR="00F20441">
        <w:rPr>
          <w:rFonts w:ascii="Georgia" w:hAnsi="Georgia"/>
          <w:color w:val="009FE3"/>
        </w:rPr>
        <w:t>srifiuti.org</w:t>
      </w:r>
      <w:proofErr w:type="gramEnd"/>
      <w:r w:rsidR="00F20441">
        <w:rPr>
          <w:rFonts w:ascii="Georgia" w:hAnsi="Georgia"/>
          <w:color w:val="009FE3"/>
        </w:rPr>
        <w:t xml:space="preserve"> www.amisrifiuti.org</w:t>
      </w:r>
    </w:p>
    <w:sectPr w:rsidR="006B337F" w:rsidRPr="00F20441" w:rsidSect="008B32AA">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F0AA9B" w14:textId="77777777" w:rsidR="008B32AA" w:rsidRDefault="008B32AA" w:rsidP="00B913C9">
      <w:pPr>
        <w:spacing w:line="240" w:lineRule="auto"/>
      </w:pPr>
      <w:r>
        <w:separator/>
      </w:r>
    </w:p>
  </w:endnote>
  <w:endnote w:type="continuationSeparator" w:id="0">
    <w:p w14:paraId="758B28D9" w14:textId="77777777" w:rsidR="008B32AA" w:rsidRDefault="008B32AA" w:rsidP="00B913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iryan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A8D2C" w14:textId="77777777" w:rsidR="008B32AA" w:rsidRDefault="008B32AA" w:rsidP="00B913C9">
      <w:pPr>
        <w:spacing w:line="240" w:lineRule="auto"/>
      </w:pPr>
      <w:r>
        <w:separator/>
      </w:r>
    </w:p>
  </w:footnote>
  <w:footnote w:type="continuationSeparator" w:id="0">
    <w:p w14:paraId="034C08F2" w14:textId="77777777" w:rsidR="008B32AA" w:rsidRDefault="008B32AA" w:rsidP="00B913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B20BD" w14:textId="77777777" w:rsidR="00826E5A" w:rsidRDefault="00826E5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D4481"/>
    <w:multiLevelType w:val="hybridMultilevel"/>
    <w:tmpl w:val="EADEC396"/>
    <w:lvl w:ilvl="0" w:tplc="124435BC">
      <w:numFmt w:val="bullet"/>
      <w:lvlText w:val="-"/>
      <w:lvlJc w:val="left"/>
      <w:pPr>
        <w:ind w:left="0" w:hanging="360"/>
      </w:pPr>
      <w:rPr>
        <w:rFonts w:ascii="Times New Roman" w:eastAsia="Times New Roman" w:hAnsi="Times New Roman" w:cs="Times New Roman" w:hint="default"/>
      </w:rPr>
    </w:lvl>
    <w:lvl w:ilvl="1" w:tplc="04100003" w:tentative="1">
      <w:start w:val="1"/>
      <w:numFmt w:val="bullet"/>
      <w:lvlText w:val="o"/>
      <w:lvlJc w:val="left"/>
      <w:pPr>
        <w:ind w:left="720" w:hanging="360"/>
      </w:pPr>
      <w:rPr>
        <w:rFonts w:ascii="Courier New" w:hAnsi="Courier New" w:cs="Courier New" w:hint="default"/>
      </w:rPr>
    </w:lvl>
    <w:lvl w:ilvl="2" w:tplc="04100005" w:tentative="1">
      <w:start w:val="1"/>
      <w:numFmt w:val="bullet"/>
      <w:lvlText w:val=""/>
      <w:lvlJc w:val="left"/>
      <w:pPr>
        <w:ind w:left="1440" w:hanging="360"/>
      </w:pPr>
      <w:rPr>
        <w:rFonts w:ascii="Wingdings" w:hAnsi="Wingdings" w:hint="default"/>
      </w:rPr>
    </w:lvl>
    <w:lvl w:ilvl="3" w:tplc="04100001" w:tentative="1">
      <w:start w:val="1"/>
      <w:numFmt w:val="bullet"/>
      <w:lvlText w:val=""/>
      <w:lvlJc w:val="left"/>
      <w:pPr>
        <w:ind w:left="2160" w:hanging="360"/>
      </w:pPr>
      <w:rPr>
        <w:rFonts w:ascii="Symbol" w:hAnsi="Symbol" w:hint="default"/>
      </w:rPr>
    </w:lvl>
    <w:lvl w:ilvl="4" w:tplc="04100003" w:tentative="1">
      <w:start w:val="1"/>
      <w:numFmt w:val="bullet"/>
      <w:lvlText w:val="o"/>
      <w:lvlJc w:val="left"/>
      <w:pPr>
        <w:ind w:left="2880" w:hanging="360"/>
      </w:pPr>
      <w:rPr>
        <w:rFonts w:ascii="Courier New" w:hAnsi="Courier New" w:cs="Courier New" w:hint="default"/>
      </w:rPr>
    </w:lvl>
    <w:lvl w:ilvl="5" w:tplc="04100005" w:tentative="1">
      <w:start w:val="1"/>
      <w:numFmt w:val="bullet"/>
      <w:lvlText w:val=""/>
      <w:lvlJc w:val="left"/>
      <w:pPr>
        <w:ind w:left="3600" w:hanging="360"/>
      </w:pPr>
      <w:rPr>
        <w:rFonts w:ascii="Wingdings" w:hAnsi="Wingdings" w:hint="default"/>
      </w:rPr>
    </w:lvl>
    <w:lvl w:ilvl="6" w:tplc="04100001" w:tentative="1">
      <w:start w:val="1"/>
      <w:numFmt w:val="bullet"/>
      <w:lvlText w:val=""/>
      <w:lvlJc w:val="left"/>
      <w:pPr>
        <w:ind w:left="4320" w:hanging="360"/>
      </w:pPr>
      <w:rPr>
        <w:rFonts w:ascii="Symbol" w:hAnsi="Symbol" w:hint="default"/>
      </w:rPr>
    </w:lvl>
    <w:lvl w:ilvl="7" w:tplc="04100003" w:tentative="1">
      <w:start w:val="1"/>
      <w:numFmt w:val="bullet"/>
      <w:lvlText w:val="o"/>
      <w:lvlJc w:val="left"/>
      <w:pPr>
        <w:ind w:left="5040" w:hanging="360"/>
      </w:pPr>
      <w:rPr>
        <w:rFonts w:ascii="Courier New" w:hAnsi="Courier New" w:cs="Courier New" w:hint="default"/>
      </w:rPr>
    </w:lvl>
    <w:lvl w:ilvl="8" w:tplc="04100005" w:tentative="1">
      <w:start w:val="1"/>
      <w:numFmt w:val="bullet"/>
      <w:lvlText w:val=""/>
      <w:lvlJc w:val="left"/>
      <w:pPr>
        <w:ind w:left="5760" w:hanging="360"/>
      </w:pPr>
      <w:rPr>
        <w:rFonts w:ascii="Wingdings" w:hAnsi="Wingdings" w:hint="default"/>
      </w:rPr>
    </w:lvl>
  </w:abstractNum>
  <w:abstractNum w:abstractNumId="1" w15:restartNumberingAfterBreak="0">
    <w:nsid w:val="0C4437E7"/>
    <w:multiLevelType w:val="hybridMultilevel"/>
    <w:tmpl w:val="B122013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9B15668"/>
    <w:multiLevelType w:val="hybridMultilevel"/>
    <w:tmpl w:val="A430542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C0A69EB"/>
    <w:multiLevelType w:val="hybridMultilevel"/>
    <w:tmpl w:val="50B469F8"/>
    <w:lvl w:ilvl="0" w:tplc="B45A613A">
      <w:numFmt w:val="bullet"/>
      <w:lvlText w:val="-"/>
      <w:lvlJc w:val="left"/>
      <w:pPr>
        <w:ind w:left="720" w:hanging="360"/>
      </w:pPr>
      <w:rPr>
        <w:rFonts w:ascii="Times New Roman" w:eastAsiaTheme="minorHAns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411D29D7"/>
    <w:multiLevelType w:val="hybridMultilevel"/>
    <w:tmpl w:val="9F56457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A282970"/>
    <w:multiLevelType w:val="hybridMultilevel"/>
    <w:tmpl w:val="C108091E"/>
    <w:lvl w:ilvl="0" w:tplc="124435BC">
      <w:numFmt w:val="bullet"/>
      <w:lvlText w:val="-"/>
      <w:lvlJc w:val="left"/>
      <w:pPr>
        <w:ind w:left="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CE8791A"/>
    <w:multiLevelType w:val="hybridMultilevel"/>
    <w:tmpl w:val="9E0CC69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EF61341"/>
    <w:multiLevelType w:val="multilevel"/>
    <w:tmpl w:val="01CC2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A7268A"/>
    <w:multiLevelType w:val="hybridMultilevel"/>
    <w:tmpl w:val="7CF8B18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127893836">
    <w:abstractNumId w:val="7"/>
  </w:num>
  <w:num w:numId="2" w16cid:durableId="67462617">
    <w:abstractNumId w:val="6"/>
  </w:num>
  <w:num w:numId="3" w16cid:durableId="1168402830">
    <w:abstractNumId w:val="8"/>
  </w:num>
  <w:num w:numId="4" w16cid:durableId="937255684">
    <w:abstractNumId w:val="0"/>
  </w:num>
  <w:num w:numId="5" w16cid:durableId="1736974075">
    <w:abstractNumId w:val="5"/>
  </w:num>
  <w:num w:numId="6" w16cid:durableId="794519369">
    <w:abstractNumId w:val="2"/>
  </w:num>
  <w:num w:numId="7" w16cid:durableId="166676613">
    <w:abstractNumId w:val="1"/>
  </w:num>
  <w:num w:numId="8" w16cid:durableId="1087187009">
    <w:abstractNumId w:val="4"/>
  </w:num>
  <w:num w:numId="9" w16cid:durableId="57289439">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37F"/>
    <w:rsid w:val="000122B4"/>
    <w:rsid w:val="000347BB"/>
    <w:rsid w:val="00056C94"/>
    <w:rsid w:val="0006139E"/>
    <w:rsid w:val="0008625E"/>
    <w:rsid w:val="00086358"/>
    <w:rsid w:val="000977DC"/>
    <w:rsid w:val="0010361F"/>
    <w:rsid w:val="00107629"/>
    <w:rsid w:val="001C1B91"/>
    <w:rsid w:val="001F36BA"/>
    <w:rsid w:val="00201986"/>
    <w:rsid w:val="002105F8"/>
    <w:rsid w:val="00227985"/>
    <w:rsid w:val="00232066"/>
    <w:rsid w:val="00234B6E"/>
    <w:rsid w:val="00254F9F"/>
    <w:rsid w:val="00291DB9"/>
    <w:rsid w:val="002B2C39"/>
    <w:rsid w:val="002E3192"/>
    <w:rsid w:val="002F3ECA"/>
    <w:rsid w:val="003271ED"/>
    <w:rsid w:val="00387302"/>
    <w:rsid w:val="00396639"/>
    <w:rsid w:val="00402B5B"/>
    <w:rsid w:val="00410873"/>
    <w:rsid w:val="00436DB7"/>
    <w:rsid w:val="00482B79"/>
    <w:rsid w:val="004B2186"/>
    <w:rsid w:val="004B49CA"/>
    <w:rsid w:val="004B7645"/>
    <w:rsid w:val="0058349A"/>
    <w:rsid w:val="005A4B93"/>
    <w:rsid w:val="00617765"/>
    <w:rsid w:val="00624576"/>
    <w:rsid w:val="00633742"/>
    <w:rsid w:val="00651ADA"/>
    <w:rsid w:val="00655E0C"/>
    <w:rsid w:val="00662BC7"/>
    <w:rsid w:val="00672702"/>
    <w:rsid w:val="006B31EF"/>
    <w:rsid w:val="006B337F"/>
    <w:rsid w:val="006D44EE"/>
    <w:rsid w:val="00705B1A"/>
    <w:rsid w:val="00712A87"/>
    <w:rsid w:val="007A7F0A"/>
    <w:rsid w:val="00826E5A"/>
    <w:rsid w:val="00844B21"/>
    <w:rsid w:val="008A618F"/>
    <w:rsid w:val="008B32AA"/>
    <w:rsid w:val="008B563E"/>
    <w:rsid w:val="008D652E"/>
    <w:rsid w:val="00905C7F"/>
    <w:rsid w:val="009125D5"/>
    <w:rsid w:val="00953195"/>
    <w:rsid w:val="009535E2"/>
    <w:rsid w:val="00982C7B"/>
    <w:rsid w:val="009934FA"/>
    <w:rsid w:val="009A2EE4"/>
    <w:rsid w:val="009B1E41"/>
    <w:rsid w:val="009E2468"/>
    <w:rsid w:val="00A53E78"/>
    <w:rsid w:val="00A568C8"/>
    <w:rsid w:val="00A75D17"/>
    <w:rsid w:val="00AB2758"/>
    <w:rsid w:val="00AF60DB"/>
    <w:rsid w:val="00B044B8"/>
    <w:rsid w:val="00B32BBF"/>
    <w:rsid w:val="00B665BE"/>
    <w:rsid w:val="00B913C9"/>
    <w:rsid w:val="00B9729C"/>
    <w:rsid w:val="00BD4241"/>
    <w:rsid w:val="00C72FE4"/>
    <w:rsid w:val="00C82713"/>
    <w:rsid w:val="00CE4C46"/>
    <w:rsid w:val="00CE4FF8"/>
    <w:rsid w:val="00CF29BE"/>
    <w:rsid w:val="00D03A87"/>
    <w:rsid w:val="00D40B93"/>
    <w:rsid w:val="00D74F98"/>
    <w:rsid w:val="00D8168C"/>
    <w:rsid w:val="00DA3B9A"/>
    <w:rsid w:val="00DB58C4"/>
    <w:rsid w:val="00DC1A26"/>
    <w:rsid w:val="00E44219"/>
    <w:rsid w:val="00E4448E"/>
    <w:rsid w:val="00E9185D"/>
    <w:rsid w:val="00E9794F"/>
    <w:rsid w:val="00EE1886"/>
    <w:rsid w:val="00EF5D33"/>
    <w:rsid w:val="00F1144D"/>
    <w:rsid w:val="00F20441"/>
    <w:rsid w:val="00F6437E"/>
    <w:rsid w:val="00F70D19"/>
    <w:rsid w:val="00FD4854"/>
    <w:rsid w:val="00FD59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06D08"/>
  <w15:docId w15:val="{4F07B92F-694F-430B-A4EE-6B6CDBBC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iryani" w:eastAsia="Biryani" w:hAnsi="Biryani" w:cs="Biryani"/>
        <w:sz w:val="22"/>
        <w:szCs w:val="22"/>
        <w:lang w:val="it-IT" w:eastAsia="it-IT"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07629"/>
  </w:style>
  <w:style w:type="paragraph" w:styleId="Titolo1">
    <w:name w:val="heading 1"/>
    <w:basedOn w:val="Normale1"/>
    <w:next w:val="Normale1"/>
    <w:rsid w:val="006B337F"/>
    <w:pPr>
      <w:keepNext/>
      <w:keepLines/>
      <w:spacing w:before="400" w:after="120"/>
      <w:outlineLvl w:val="0"/>
    </w:pPr>
    <w:rPr>
      <w:sz w:val="40"/>
      <w:szCs w:val="40"/>
    </w:rPr>
  </w:style>
  <w:style w:type="paragraph" w:styleId="Titolo2">
    <w:name w:val="heading 2"/>
    <w:basedOn w:val="Normale1"/>
    <w:next w:val="Normale1"/>
    <w:rsid w:val="006B337F"/>
    <w:pPr>
      <w:keepNext/>
      <w:keepLines/>
      <w:spacing w:before="360" w:after="120"/>
      <w:outlineLvl w:val="1"/>
    </w:pPr>
    <w:rPr>
      <w:sz w:val="32"/>
      <w:szCs w:val="32"/>
    </w:rPr>
  </w:style>
  <w:style w:type="paragraph" w:styleId="Titolo3">
    <w:name w:val="heading 3"/>
    <w:basedOn w:val="Normale1"/>
    <w:next w:val="Normale1"/>
    <w:rsid w:val="006B337F"/>
    <w:pPr>
      <w:keepNext/>
      <w:keepLines/>
      <w:spacing w:before="320" w:after="80"/>
      <w:outlineLvl w:val="2"/>
    </w:pPr>
    <w:rPr>
      <w:color w:val="434343"/>
      <w:sz w:val="28"/>
      <w:szCs w:val="28"/>
    </w:rPr>
  </w:style>
  <w:style w:type="paragraph" w:styleId="Titolo4">
    <w:name w:val="heading 4"/>
    <w:basedOn w:val="Normale1"/>
    <w:next w:val="Normale1"/>
    <w:rsid w:val="006B337F"/>
    <w:pPr>
      <w:keepNext/>
      <w:keepLines/>
      <w:spacing w:before="280" w:after="80"/>
      <w:outlineLvl w:val="3"/>
    </w:pPr>
    <w:rPr>
      <w:color w:val="666666"/>
      <w:sz w:val="24"/>
      <w:szCs w:val="24"/>
    </w:rPr>
  </w:style>
  <w:style w:type="paragraph" w:styleId="Titolo5">
    <w:name w:val="heading 5"/>
    <w:basedOn w:val="Normale1"/>
    <w:next w:val="Normale1"/>
    <w:rsid w:val="006B337F"/>
    <w:pPr>
      <w:keepNext/>
      <w:keepLines/>
      <w:spacing w:before="240" w:after="80"/>
      <w:outlineLvl w:val="4"/>
    </w:pPr>
    <w:rPr>
      <w:color w:val="666666"/>
    </w:rPr>
  </w:style>
  <w:style w:type="paragraph" w:styleId="Titolo6">
    <w:name w:val="heading 6"/>
    <w:basedOn w:val="Normale1"/>
    <w:next w:val="Normale1"/>
    <w:rsid w:val="006B337F"/>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6B337F"/>
  </w:style>
  <w:style w:type="table" w:customStyle="1" w:styleId="TableNormal">
    <w:name w:val="Table Normal"/>
    <w:rsid w:val="006B337F"/>
    <w:tblPr>
      <w:tblCellMar>
        <w:top w:w="0" w:type="dxa"/>
        <w:left w:w="0" w:type="dxa"/>
        <w:bottom w:w="0" w:type="dxa"/>
        <w:right w:w="0" w:type="dxa"/>
      </w:tblCellMar>
    </w:tblPr>
  </w:style>
  <w:style w:type="paragraph" w:styleId="Titolo">
    <w:name w:val="Title"/>
    <w:basedOn w:val="Normale1"/>
    <w:next w:val="Normale1"/>
    <w:rsid w:val="006B337F"/>
    <w:pPr>
      <w:keepNext/>
      <w:keepLines/>
      <w:spacing w:after="60"/>
    </w:pPr>
    <w:rPr>
      <w:sz w:val="52"/>
      <w:szCs w:val="52"/>
    </w:rPr>
  </w:style>
  <w:style w:type="paragraph" w:styleId="Sottotitolo">
    <w:name w:val="Subtitle"/>
    <w:basedOn w:val="Normale1"/>
    <w:next w:val="Normale1"/>
    <w:rsid w:val="006B337F"/>
    <w:pPr>
      <w:keepNext/>
      <w:keepLines/>
      <w:spacing w:after="320"/>
    </w:pPr>
    <w:rPr>
      <w:rFonts w:ascii="Arial" w:eastAsia="Arial" w:hAnsi="Arial" w:cs="Arial"/>
      <w:color w:val="666666"/>
      <w:sz w:val="30"/>
      <w:szCs w:val="30"/>
    </w:rPr>
  </w:style>
  <w:style w:type="paragraph" w:styleId="Intestazione">
    <w:name w:val="header"/>
    <w:basedOn w:val="Normale"/>
    <w:link w:val="IntestazioneCarattere"/>
    <w:uiPriority w:val="99"/>
    <w:semiHidden/>
    <w:unhideWhenUsed/>
    <w:rsid w:val="00B913C9"/>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semiHidden/>
    <w:rsid w:val="00B913C9"/>
  </w:style>
  <w:style w:type="paragraph" w:styleId="Pidipagina">
    <w:name w:val="footer"/>
    <w:basedOn w:val="Normale"/>
    <w:link w:val="PidipaginaCarattere"/>
    <w:uiPriority w:val="99"/>
    <w:semiHidden/>
    <w:unhideWhenUsed/>
    <w:rsid w:val="00B913C9"/>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semiHidden/>
    <w:rsid w:val="00B913C9"/>
  </w:style>
  <w:style w:type="paragraph" w:styleId="NormaleWeb">
    <w:name w:val="Normal (Web)"/>
    <w:basedOn w:val="Normale"/>
    <w:uiPriority w:val="99"/>
    <w:unhideWhenUsed/>
    <w:rsid w:val="009934F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9934FA"/>
    <w:rPr>
      <w:b/>
      <w:bCs/>
    </w:rPr>
  </w:style>
  <w:style w:type="table" w:styleId="Grigliatabella">
    <w:name w:val="Table Grid"/>
    <w:basedOn w:val="Tabellanormale"/>
    <w:uiPriority w:val="59"/>
    <w:rsid w:val="00D03A8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F20441"/>
    <w:rPr>
      <w:color w:val="0000FF" w:themeColor="hyperlink"/>
      <w:u w:val="single"/>
    </w:rPr>
  </w:style>
  <w:style w:type="paragraph" w:styleId="Testofumetto">
    <w:name w:val="Balloon Text"/>
    <w:basedOn w:val="Normale"/>
    <w:link w:val="TestofumettoCarattere"/>
    <w:uiPriority w:val="99"/>
    <w:semiHidden/>
    <w:unhideWhenUsed/>
    <w:rsid w:val="004B49CA"/>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B49CA"/>
    <w:rPr>
      <w:rFonts w:ascii="Tahoma" w:hAnsi="Tahoma" w:cs="Tahoma"/>
      <w:sz w:val="16"/>
      <w:szCs w:val="16"/>
    </w:rPr>
  </w:style>
  <w:style w:type="paragraph" w:styleId="Iniziomodulo-z">
    <w:name w:val="HTML Top of Form"/>
    <w:basedOn w:val="Normale"/>
    <w:next w:val="Normale"/>
    <w:link w:val="Iniziomodulo-zCarattere"/>
    <w:hidden/>
    <w:uiPriority w:val="99"/>
    <w:semiHidden/>
    <w:unhideWhenUsed/>
    <w:rsid w:val="00826E5A"/>
    <w:pPr>
      <w:pBdr>
        <w:bottom w:val="single" w:sz="6" w:space="1" w:color="auto"/>
      </w:pBdr>
      <w:spacing w:line="240" w:lineRule="auto"/>
    </w:pPr>
    <w:rPr>
      <w:rFonts w:ascii="Arial" w:eastAsia="Times New Roman" w:hAnsi="Arial" w:cs="Arial"/>
      <w:vanish/>
      <w:sz w:val="16"/>
      <w:szCs w:val="16"/>
    </w:rPr>
  </w:style>
  <w:style w:type="character" w:customStyle="1" w:styleId="Iniziomodulo-zCarattere">
    <w:name w:val="Inizio modulo -z Carattere"/>
    <w:basedOn w:val="Carpredefinitoparagrafo"/>
    <w:link w:val="Iniziomodulo-z"/>
    <w:uiPriority w:val="99"/>
    <w:semiHidden/>
    <w:rsid w:val="00826E5A"/>
    <w:rPr>
      <w:rFonts w:ascii="Arial" w:eastAsia="Times New Roman" w:hAnsi="Arial" w:cs="Arial"/>
      <w:vanish/>
      <w:sz w:val="16"/>
      <w:szCs w:val="16"/>
    </w:rPr>
  </w:style>
  <w:style w:type="paragraph" w:styleId="Finemodulo-z">
    <w:name w:val="HTML Bottom of Form"/>
    <w:basedOn w:val="Normale"/>
    <w:next w:val="Normale"/>
    <w:link w:val="Finemodulo-zCarattere"/>
    <w:hidden/>
    <w:uiPriority w:val="99"/>
    <w:unhideWhenUsed/>
    <w:rsid w:val="00826E5A"/>
    <w:pPr>
      <w:pBdr>
        <w:top w:val="single" w:sz="6" w:space="1" w:color="auto"/>
      </w:pBdr>
      <w:spacing w:line="240" w:lineRule="auto"/>
    </w:pPr>
    <w:rPr>
      <w:rFonts w:ascii="Arial" w:eastAsia="Times New Roman" w:hAnsi="Arial" w:cs="Arial"/>
      <w:vanish/>
      <w:sz w:val="16"/>
      <w:szCs w:val="16"/>
    </w:rPr>
  </w:style>
  <w:style w:type="character" w:customStyle="1" w:styleId="Finemodulo-zCarattere">
    <w:name w:val="Fine modulo -z Carattere"/>
    <w:basedOn w:val="Carpredefinitoparagrafo"/>
    <w:link w:val="Finemodulo-z"/>
    <w:uiPriority w:val="99"/>
    <w:rsid w:val="00826E5A"/>
    <w:rPr>
      <w:rFonts w:ascii="Arial" w:eastAsia="Times New Roman" w:hAnsi="Arial" w:cs="Arial"/>
      <w:vanish/>
      <w:sz w:val="16"/>
      <w:szCs w:val="16"/>
    </w:rPr>
  </w:style>
  <w:style w:type="paragraph" w:customStyle="1" w:styleId="single-news-titolo-giornalistico">
    <w:name w:val="single-news-titolo-giornalistico"/>
    <w:basedOn w:val="Normale"/>
    <w:rsid w:val="00E44219"/>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Enfasicorsivo">
    <w:name w:val="Emphasis"/>
    <w:basedOn w:val="Carpredefinitoparagrafo"/>
    <w:uiPriority w:val="20"/>
    <w:qFormat/>
    <w:rsid w:val="00E44219"/>
    <w:rPr>
      <w:i/>
      <w:iCs/>
    </w:rPr>
  </w:style>
  <w:style w:type="paragraph" w:styleId="Paragrafoelenco">
    <w:name w:val="List Paragraph"/>
    <w:basedOn w:val="Normale"/>
    <w:uiPriority w:val="34"/>
    <w:qFormat/>
    <w:rsid w:val="00CE4C46"/>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DA3B9A"/>
    <w:pPr>
      <w:autoSpaceDE w:val="0"/>
      <w:autoSpaceDN w:val="0"/>
      <w:adjustRightInd w:val="0"/>
      <w:spacing w:line="240" w:lineRule="auto"/>
      <w:jc w:val="left"/>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656816">
      <w:bodyDiv w:val="1"/>
      <w:marLeft w:val="0"/>
      <w:marRight w:val="0"/>
      <w:marTop w:val="0"/>
      <w:marBottom w:val="0"/>
      <w:divBdr>
        <w:top w:val="none" w:sz="0" w:space="0" w:color="auto"/>
        <w:left w:val="none" w:sz="0" w:space="0" w:color="auto"/>
        <w:bottom w:val="none" w:sz="0" w:space="0" w:color="auto"/>
        <w:right w:val="none" w:sz="0" w:space="0" w:color="auto"/>
      </w:divBdr>
      <w:divsChild>
        <w:div w:id="563370359">
          <w:marLeft w:val="0"/>
          <w:marRight w:val="0"/>
          <w:marTop w:val="0"/>
          <w:marBottom w:val="0"/>
          <w:divBdr>
            <w:top w:val="none" w:sz="0" w:space="0" w:color="auto"/>
            <w:left w:val="none" w:sz="0" w:space="0" w:color="auto"/>
            <w:bottom w:val="none" w:sz="0" w:space="0" w:color="auto"/>
            <w:right w:val="none" w:sz="0" w:space="0" w:color="auto"/>
          </w:divBdr>
        </w:div>
        <w:div w:id="1061295533">
          <w:marLeft w:val="0"/>
          <w:marRight w:val="0"/>
          <w:marTop w:val="0"/>
          <w:marBottom w:val="0"/>
          <w:divBdr>
            <w:top w:val="none" w:sz="0" w:space="0" w:color="auto"/>
            <w:left w:val="none" w:sz="0" w:space="0" w:color="auto"/>
            <w:bottom w:val="none" w:sz="0" w:space="0" w:color="auto"/>
            <w:right w:val="none" w:sz="0" w:space="0" w:color="auto"/>
          </w:divBdr>
          <w:divsChild>
            <w:div w:id="1023214827">
              <w:marLeft w:val="0"/>
              <w:marRight w:val="0"/>
              <w:marTop w:val="0"/>
              <w:marBottom w:val="0"/>
              <w:divBdr>
                <w:top w:val="dotted" w:sz="2" w:space="0" w:color="FF0000"/>
                <w:left w:val="dotted" w:sz="2" w:space="0" w:color="FF0000"/>
                <w:bottom w:val="dotted" w:sz="2" w:space="0" w:color="FF0000"/>
                <w:right w:val="dotted" w:sz="2" w:space="0" w:color="FF0000"/>
              </w:divBdr>
            </w:div>
          </w:divsChild>
        </w:div>
      </w:divsChild>
    </w:div>
    <w:div w:id="591278410">
      <w:bodyDiv w:val="1"/>
      <w:marLeft w:val="0"/>
      <w:marRight w:val="0"/>
      <w:marTop w:val="0"/>
      <w:marBottom w:val="0"/>
      <w:divBdr>
        <w:top w:val="none" w:sz="0" w:space="0" w:color="auto"/>
        <w:left w:val="none" w:sz="0" w:space="0" w:color="auto"/>
        <w:bottom w:val="none" w:sz="0" w:space="0" w:color="auto"/>
        <w:right w:val="none" w:sz="0" w:space="0" w:color="auto"/>
      </w:divBdr>
      <w:divsChild>
        <w:div w:id="972558541">
          <w:marLeft w:val="0"/>
          <w:marRight w:val="0"/>
          <w:marTop w:val="0"/>
          <w:marBottom w:val="0"/>
          <w:divBdr>
            <w:top w:val="none" w:sz="0" w:space="0" w:color="auto"/>
            <w:left w:val="none" w:sz="0" w:space="0" w:color="auto"/>
            <w:bottom w:val="none" w:sz="0" w:space="0" w:color="auto"/>
            <w:right w:val="none" w:sz="0" w:space="0" w:color="auto"/>
          </w:divBdr>
          <w:divsChild>
            <w:div w:id="65090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12343">
      <w:bodyDiv w:val="1"/>
      <w:marLeft w:val="0"/>
      <w:marRight w:val="0"/>
      <w:marTop w:val="0"/>
      <w:marBottom w:val="0"/>
      <w:divBdr>
        <w:top w:val="none" w:sz="0" w:space="0" w:color="auto"/>
        <w:left w:val="none" w:sz="0" w:space="0" w:color="auto"/>
        <w:bottom w:val="none" w:sz="0" w:space="0" w:color="auto"/>
        <w:right w:val="none" w:sz="0" w:space="0" w:color="auto"/>
      </w:divBdr>
      <w:divsChild>
        <w:div w:id="735278816">
          <w:marLeft w:val="0"/>
          <w:marRight w:val="0"/>
          <w:marTop w:val="0"/>
          <w:marBottom w:val="0"/>
          <w:divBdr>
            <w:top w:val="none" w:sz="0" w:space="0" w:color="auto"/>
            <w:left w:val="none" w:sz="0" w:space="0" w:color="auto"/>
            <w:bottom w:val="none" w:sz="0" w:space="0" w:color="auto"/>
            <w:right w:val="none" w:sz="0" w:space="0" w:color="auto"/>
          </w:divBdr>
          <w:divsChild>
            <w:div w:id="95980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70145">
      <w:bodyDiv w:val="1"/>
      <w:marLeft w:val="0"/>
      <w:marRight w:val="0"/>
      <w:marTop w:val="0"/>
      <w:marBottom w:val="0"/>
      <w:divBdr>
        <w:top w:val="none" w:sz="0" w:space="0" w:color="auto"/>
        <w:left w:val="none" w:sz="0" w:space="0" w:color="auto"/>
        <w:bottom w:val="none" w:sz="0" w:space="0" w:color="auto"/>
        <w:right w:val="none" w:sz="0" w:space="0" w:color="auto"/>
      </w:divBdr>
      <w:divsChild>
        <w:div w:id="1285114309">
          <w:marLeft w:val="0"/>
          <w:marRight w:val="0"/>
          <w:marTop w:val="0"/>
          <w:marBottom w:val="0"/>
          <w:divBdr>
            <w:top w:val="none" w:sz="0" w:space="0" w:color="auto"/>
            <w:left w:val="none" w:sz="0" w:space="0" w:color="auto"/>
            <w:bottom w:val="none" w:sz="0" w:space="0" w:color="auto"/>
            <w:right w:val="none" w:sz="0" w:space="0" w:color="auto"/>
          </w:divBdr>
          <w:divsChild>
            <w:div w:id="213845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119742">
      <w:bodyDiv w:val="1"/>
      <w:marLeft w:val="0"/>
      <w:marRight w:val="0"/>
      <w:marTop w:val="0"/>
      <w:marBottom w:val="0"/>
      <w:divBdr>
        <w:top w:val="none" w:sz="0" w:space="0" w:color="auto"/>
        <w:left w:val="none" w:sz="0" w:space="0" w:color="auto"/>
        <w:bottom w:val="none" w:sz="0" w:space="0" w:color="auto"/>
        <w:right w:val="none" w:sz="0" w:space="0" w:color="auto"/>
      </w:divBdr>
    </w:div>
    <w:div w:id="879823427">
      <w:bodyDiv w:val="1"/>
      <w:marLeft w:val="0"/>
      <w:marRight w:val="0"/>
      <w:marTop w:val="0"/>
      <w:marBottom w:val="0"/>
      <w:divBdr>
        <w:top w:val="none" w:sz="0" w:space="0" w:color="auto"/>
        <w:left w:val="none" w:sz="0" w:space="0" w:color="auto"/>
        <w:bottom w:val="none" w:sz="0" w:space="0" w:color="auto"/>
        <w:right w:val="none" w:sz="0" w:space="0" w:color="auto"/>
      </w:divBdr>
      <w:divsChild>
        <w:div w:id="333647491">
          <w:marLeft w:val="0"/>
          <w:marRight w:val="0"/>
          <w:marTop w:val="0"/>
          <w:marBottom w:val="0"/>
          <w:divBdr>
            <w:top w:val="none" w:sz="0" w:space="0" w:color="auto"/>
            <w:left w:val="none" w:sz="0" w:space="0" w:color="auto"/>
            <w:bottom w:val="none" w:sz="0" w:space="0" w:color="auto"/>
            <w:right w:val="none" w:sz="0" w:space="0" w:color="auto"/>
          </w:divBdr>
        </w:div>
      </w:divsChild>
    </w:div>
    <w:div w:id="1050036822">
      <w:bodyDiv w:val="1"/>
      <w:marLeft w:val="0"/>
      <w:marRight w:val="0"/>
      <w:marTop w:val="0"/>
      <w:marBottom w:val="0"/>
      <w:divBdr>
        <w:top w:val="none" w:sz="0" w:space="0" w:color="auto"/>
        <w:left w:val="none" w:sz="0" w:space="0" w:color="auto"/>
        <w:bottom w:val="none" w:sz="0" w:space="0" w:color="auto"/>
        <w:right w:val="none" w:sz="0" w:space="0" w:color="auto"/>
      </w:divBdr>
    </w:div>
    <w:div w:id="1094857338">
      <w:bodyDiv w:val="1"/>
      <w:marLeft w:val="0"/>
      <w:marRight w:val="0"/>
      <w:marTop w:val="0"/>
      <w:marBottom w:val="0"/>
      <w:divBdr>
        <w:top w:val="none" w:sz="0" w:space="0" w:color="auto"/>
        <w:left w:val="none" w:sz="0" w:space="0" w:color="auto"/>
        <w:bottom w:val="none" w:sz="0" w:space="0" w:color="auto"/>
        <w:right w:val="none" w:sz="0" w:space="0" w:color="auto"/>
      </w:divBdr>
      <w:divsChild>
        <w:div w:id="1235361225">
          <w:marLeft w:val="0"/>
          <w:marRight w:val="0"/>
          <w:marTop w:val="0"/>
          <w:marBottom w:val="0"/>
          <w:divBdr>
            <w:top w:val="none" w:sz="0" w:space="0" w:color="auto"/>
            <w:left w:val="none" w:sz="0" w:space="0" w:color="auto"/>
            <w:bottom w:val="none" w:sz="0" w:space="0" w:color="auto"/>
            <w:right w:val="none" w:sz="0" w:space="0" w:color="auto"/>
          </w:divBdr>
        </w:div>
      </w:divsChild>
    </w:div>
    <w:div w:id="1443651305">
      <w:bodyDiv w:val="1"/>
      <w:marLeft w:val="0"/>
      <w:marRight w:val="0"/>
      <w:marTop w:val="0"/>
      <w:marBottom w:val="0"/>
      <w:divBdr>
        <w:top w:val="none" w:sz="0" w:space="0" w:color="auto"/>
        <w:left w:val="none" w:sz="0" w:space="0" w:color="auto"/>
        <w:bottom w:val="none" w:sz="0" w:space="0" w:color="auto"/>
        <w:right w:val="none" w:sz="0" w:space="0" w:color="auto"/>
      </w:divBdr>
    </w:div>
    <w:div w:id="1775318548">
      <w:bodyDiv w:val="1"/>
      <w:marLeft w:val="0"/>
      <w:marRight w:val="0"/>
      <w:marTop w:val="0"/>
      <w:marBottom w:val="0"/>
      <w:divBdr>
        <w:top w:val="none" w:sz="0" w:space="0" w:color="auto"/>
        <w:left w:val="none" w:sz="0" w:space="0" w:color="auto"/>
        <w:bottom w:val="none" w:sz="0" w:space="0" w:color="auto"/>
        <w:right w:val="none" w:sz="0" w:space="0" w:color="auto"/>
      </w:divBdr>
    </w:div>
    <w:div w:id="1816146204">
      <w:bodyDiv w:val="1"/>
      <w:marLeft w:val="0"/>
      <w:marRight w:val="0"/>
      <w:marTop w:val="0"/>
      <w:marBottom w:val="0"/>
      <w:divBdr>
        <w:top w:val="none" w:sz="0" w:space="0" w:color="auto"/>
        <w:left w:val="none" w:sz="0" w:space="0" w:color="auto"/>
        <w:bottom w:val="none" w:sz="0" w:space="0" w:color="auto"/>
        <w:right w:val="none" w:sz="0" w:space="0" w:color="auto"/>
      </w:divBdr>
      <w:divsChild>
        <w:div w:id="1720397606">
          <w:marLeft w:val="0"/>
          <w:marRight w:val="0"/>
          <w:marTop w:val="0"/>
          <w:marBottom w:val="0"/>
          <w:divBdr>
            <w:top w:val="none" w:sz="0" w:space="0" w:color="auto"/>
            <w:left w:val="none" w:sz="0" w:space="0" w:color="auto"/>
            <w:bottom w:val="none" w:sz="0" w:space="0" w:color="auto"/>
            <w:right w:val="none" w:sz="0" w:space="0" w:color="auto"/>
          </w:divBdr>
          <w:divsChild>
            <w:div w:id="164824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94168">
      <w:bodyDiv w:val="1"/>
      <w:marLeft w:val="0"/>
      <w:marRight w:val="0"/>
      <w:marTop w:val="0"/>
      <w:marBottom w:val="0"/>
      <w:divBdr>
        <w:top w:val="none" w:sz="0" w:space="0" w:color="auto"/>
        <w:left w:val="none" w:sz="0" w:space="0" w:color="auto"/>
        <w:bottom w:val="none" w:sz="0" w:space="0" w:color="auto"/>
        <w:right w:val="none" w:sz="0" w:space="0" w:color="auto"/>
      </w:divBdr>
      <w:divsChild>
        <w:div w:id="662049015">
          <w:marLeft w:val="0"/>
          <w:marRight w:val="0"/>
          <w:marTop w:val="0"/>
          <w:marBottom w:val="0"/>
          <w:divBdr>
            <w:top w:val="none" w:sz="0" w:space="0" w:color="auto"/>
            <w:left w:val="none" w:sz="0" w:space="0" w:color="auto"/>
            <w:bottom w:val="none" w:sz="0" w:space="0" w:color="auto"/>
            <w:right w:val="none" w:sz="0" w:space="0" w:color="auto"/>
          </w:divBdr>
          <w:divsChild>
            <w:div w:id="1235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54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3428</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dc:creator>
  <cp:lastModifiedBy>marina leombruni</cp:lastModifiedBy>
  <cp:revision>2</cp:revision>
  <cp:lastPrinted>2022-06-30T08:26:00Z</cp:lastPrinted>
  <dcterms:created xsi:type="dcterms:W3CDTF">2024-03-11T11:05:00Z</dcterms:created>
  <dcterms:modified xsi:type="dcterms:W3CDTF">2024-03-11T11:05:00Z</dcterms:modified>
</cp:coreProperties>
</file>