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E219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28D57A55" wp14:editId="20C2E62C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31C581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7572B968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4D3FB8ED" w14:textId="77777777" w:rsidR="009125D5" w:rsidRDefault="009125D5" w:rsidP="00B913C9">
      <w:pPr>
        <w:pStyle w:val="Normale1"/>
        <w:rPr>
          <w:rFonts w:ascii="Georgia" w:hAnsi="Georgia"/>
        </w:rPr>
      </w:pPr>
    </w:p>
    <w:p w14:paraId="20A6368A" w14:textId="692D7EC2" w:rsidR="00F6437E" w:rsidRPr="005F3B5D" w:rsidRDefault="005F3B5D" w:rsidP="00B913C9">
      <w:pPr>
        <w:pStyle w:val="Normale1"/>
        <w:rPr>
          <w:rFonts w:ascii="Times New Roman" w:hAnsi="Times New Roman" w:cs="Times New Roman"/>
          <w:sz w:val="24"/>
          <w:szCs w:val="24"/>
        </w:rPr>
      </w:pPr>
      <w:r w:rsidRPr="005F3B5D">
        <w:rPr>
          <w:rFonts w:ascii="Times New Roman" w:hAnsi="Times New Roman" w:cs="Times New Roman"/>
          <w:sz w:val="24"/>
          <w:szCs w:val="24"/>
        </w:rPr>
        <w:t xml:space="preserve">ALLE AZIENDE ASSOCIATE </w:t>
      </w:r>
    </w:p>
    <w:p w14:paraId="61D13FCD" w14:textId="77777777" w:rsidR="005F3B5D" w:rsidRPr="005F3B5D" w:rsidRDefault="005F3B5D" w:rsidP="005F3B5D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3B5AD041" w14:textId="0C0EFB68" w:rsidR="005F3B5D" w:rsidRPr="005F3B5D" w:rsidRDefault="005F3B5D" w:rsidP="005F3B5D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5F3B5D">
        <w:rPr>
          <w:rFonts w:ascii="Times New Roman" w:hAnsi="Times New Roman" w:cs="Times New Roman"/>
          <w:sz w:val="24"/>
          <w:szCs w:val="24"/>
        </w:rPr>
        <w:t>Macerata 14.03.2024</w:t>
      </w:r>
    </w:p>
    <w:p w14:paraId="723439EE" w14:textId="77777777" w:rsidR="005F3B5D" w:rsidRPr="005F3B5D" w:rsidRDefault="005F3B5D" w:rsidP="005F3B5D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764261C6" w14:textId="1217DB8A" w:rsidR="005F3B5D" w:rsidRPr="005F3B5D" w:rsidRDefault="005F3B5D" w:rsidP="005F3B5D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5F3B5D">
        <w:rPr>
          <w:rFonts w:ascii="Times New Roman" w:hAnsi="Times New Roman" w:cs="Times New Roman"/>
          <w:sz w:val="24"/>
          <w:szCs w:val="24"/>
        </w:rPr>
        <w:t>Info/44.23/INTERPELLO AMBIENTALE: i rifiuti sanitari sterilizzati sono urbani</w:t>
      </w:r>
    </w:p>
    <w:p w14:paraId="238708D4" w14:textId="77777777" w:rsidR="00B665BE" w:rsidRDefault="00B665BE" w:rsidP="006B31EF">
      <w:pPr>
        <w:pStyle w:val="Normale1"/>
        <w:rPr>
          <w:rFonts w:ascii="Georgia" w:hAnsi="Georgia"/>
        </w:rPr>
      </w:pPr>
    </w:p>
    <w:p w14:paraId="6F903A13" w14:textId="77777777" w:rsidR="005F3B5D" w:rsidRDefault="00556D27" w:rsidP="005F3B5D">
      <w:pPr>
        <w:spacing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56D27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INTERPELLO AMBIENTALE: IL MASE CHIARISCE CHE I</w:t>
      </w:r>
      <w:r w:rsidR="005F3B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56D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RIFIUTI SANITARI STERILIZZATI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SONO ASSIMILABILI AGLI URBANI</w:t>
      </w:r>
      <w:r w:rsidR="005F3B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14:paraId="4FE8A1C7" w14:textId="77576A26" w:rsidR="00556D27" w:rsidRDefault="00556D27" w:rsidP="005F3B5D">
      <w:pPr>
        <w:spacing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 SONO SOTTOPOSTI ALLO STESSO REGIME DI SMALTIMENTO</w:t>
      </w:r>
    </w:p>
    <w:p w14:paraId="20385DAA" w14:textId="1D33656B" w:rsidR="005F3B5D" w:rsidRPr="00556D27" w:rsidRDefault="005F3B5D" w:rsidP="005F3B5D">
      <w:pPr>
        <w:spacing w:line="2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--------------------------------------------------------------------------------------------------------------</w:t>
      </w:r>
    </w:p>
    <w:p w14:paraId="7A1D544E" w14:textId="77777777" w:rsidR="00556D27" w:rsidRDefault="00556D27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A0898" w14:textId="25B231D1" w:rsidR="00556D27" w:rsidRDefault="009A30AC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Sempre con lo strumento </w:t>
      </w:r>
      <w:r w:rsidR="005F3B5D">
        <w:rPr>
          <w:rFonts w:ascii="Times New Roman" w:eastAsia="Times New Roman" w:hAnsi="Times New Roman" w:cs="Times New Roman"/>
          <w:sz w:val="24"/>
          <w:szCs w:val="24"/>
        </w:rPr>
        <w:t>dell’interpello ambientale i</w:t>
      </w:r>
      <w:r w:rsidR="00551EC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 w:rsidR="00556D27" w:rsidRPr="00556D27">
        <w:rPr>
          <w:rFonts w:ascii="Times New Roman" w:eastAsia="Times New Roman" w:hAnsi="Times New Roman" w:cs="Times New Roman"/>
          <w:sz w:val="24"/>
          <w:szCs w:val="24"/>
        </w:rPr>
        <w:t>Mase</w:t>
      </w:r>
      <w:proofErr w:type="spellEnd"/>
      <w:r w:rsidR="005F3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ECB">
        <w:rPr>
          <w:rFonts w:ascii="Times New Roman" w:eastAsia="Times New Roman" w:hAnsi="Times New Roman" w:cs="Times New Roman"/>
          <w:sz w:val="24"/>
          <w:szCs w:val="24"/>
        </w:rPr>
        <w:t>chiarisce che i</w:t>
      </w:r>
      <w:r w:rsidR="00556D27" w:rsidRPr="00556D27">
        <w:rPr>
          <w:rFonts w:ascii="Times New Roman" w:eastAsia="Times New Roman" w:hAnsi="Times New Roman" w:cs="Times New Roman"/>
          <w:sz w:val="24"/>
          <w:szCs w:val="24"/>
        </w:rPr>
        <w:t xml:space="preserve"> rifiuti sanitari a solo rischio infettivo sono sottoposti al regime giuridico dei rifiuti urbani se preliminarmente sottoposti a un procedimento di sterilizzazione, effettuato presso le strutture sanitarie pubbliche e private, senza alcun condizionamento nelle modalità di smaltimento successive.</w:t>
      </w:r>
    </w:p>
    <w:p w14:paraId="44114712" w14:textId="77777777" w:rsidR="00551ECB" w:rsidRPr="00556D27" w:rsidRDefault="00551ECB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019AD" w14:textId="1A2A167E" w:rsidR="00556D27" w:rsidRPr="00556D27" w:rsidRDefault="00556D27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D27">
        <w:rPr>
          <w:rFonts w:ascii="Times New Roman" w:eastAsia="Times New Roman" w:hAnsi="Times New Roman" w:cs="Times New Roman"/>
          <w:sz w:val="24"/>
          <w:szCs w:val="24"/>
        </w:rPr>
        <w:t>È questa la risposta del Min</w:t>
      </w:r>
      <w:r w:rsidR="009A30AC">
        <w:rPr>
          <w:rFonts w:ascii="Times New Roman" w:eastAsia="Times New Roman" w:hAnsi="Times New Roman" w:cs="Times New Roman"/>
          <w:sz w:val="24"/>
          <w:szCs w:val="24"/>
        </w:rPr>
        <w:t xml:space="preserve">istero dell’Ambiente 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>Ambiente al primo quesito contenuto in un interpello presentato</w:t>
      </w:r>
      <w:r w:rsidR="009A30AC" w:rsidRPr="009A3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0AC">
        <w:rPr>
          <w:rFonts w:ascii="Times New Roman" w:eastAsia="Times New Roman" w:hAnsi="Times New Roman" w:cs="Times New Roman"/>
          <w:sz w:val="24"/>
          <w:szCs w:val="24"/>
        </w:rPr>
        <w:t xml:space="preserve"> 6 marzo 2024 </w:t>
      </w:r>
      <w:r w:rsidR="009A3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9A30AC">
        <w:rPr>
          <w:rFonts w:ascii="Times New Roman" w:eastAsia="Times New Roman" w:hAnsi="Times New Roman" w:cs="Times New Roman"/>
          <w:sz w:val="24"/>
          <w:szCs w:val="24"/>
        </w:rPr>
        <w:t xml:space="preserve">lla 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>Regione</w:t>
      </w:r>
      <w:r w:rsidR="009A30AC">
        <w:rPr>
          <w:rFonts w:ascii="Times New Roman" w:eastAsia="Times New Roman" w:hAnsi="Times New Roman" w:cs="Times New Roman"/>
          <w:sz w:val="24"/>
          <w:szCs w:val="24"/>
        </w:rPr>
        <w:t xml:space="preserve"> Toscana 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 xml:space="preserve"> avente ad oggetto il rapporto tra il Dpr 254/2003, regolamento nazionale per la gestione dei rifiuti sanitari che condiziona l’assimilazione dei rifiuti sanitari infettivi post sterilizzazione allo smaltimento in impianti di incenerimento di rifiuti urbani, e l’articolo 30-bis del Dl 23/2020, disposizione transitoria introdotta durante l’emergenza Covid-19, poi resa permanente dal Legislatore, che invece non vincola l’assimilazione in questione alla destinazione dei rifiuti (risposta ad interpello 6 marzo 2024, n. 43348).</w:t>
      </w:r>
    </w:p>
    <w:p w14:paraId="46C11917" w14:textId="77777777" w:rsidR="009A30AC" w:rsidRDefault="009A30AC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5B15A" w14:textId="6E040884" w:rsidR="00556D27" w:rsidRPr="00556D27" w:rsidRDefault="00556D27" w:rsidP="00556D27">
      <w:pPr>
        <w:shd w:val="clear" w:color="auto" w:fill="FFFFFF"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D27">
        <w:rPr>
          <w:rFonts w:ascii="Times New Roman" w:eastAsia="Times New Roman" w:hAnsi="Times New Roman" w:cs="Times New Roman"/>
          <w:sz w:val="24"/>
          <w:szCs w:val="24"/>
        </w:rPr>
        <w:t>In risposta a un secondo quesito, il Min</w:t>
      </w:r>
      <w:r w:rsidR="005F3B5D">
        <w:rPr>
          <w:rFonts w:ascii="Times New Roman" w:eastAsia="Times New Roman" w:hAnsi="Times New Roman" w:cs="Times New Roman"/>
          <w:sz w:val="24"/>
          <w:szCs w:val="24"/>
        </w:rPr>
        <w:t>istero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 xml:space="preserve"> chiarisce poi che i rifiuti in questione, una volta assimilati agli urbani, possono essere conferiti al servizio pubblico di raccolta come rifiuto indifferenziato (codice </w:t>
      </w:r>
      <w:proofErr w:type="spellStart"/>
      <w:r w:rsidRPr="00556D27">
        <w:rPr>
          <w:rFonts w:ascii="Times New Roman" w:eastAsia="Times New Roman" w:hAnsi="Times New Roman" w:cs="Times New Roman"/>
          <w:sz w:val="24"/>
          <w:szCs w:val="24"/>
        </w:rPr>
        <w:t>Eer</w:t>
      </w:r>
      <w:proofErr w:type="spellEnd"/>
      <w:r w:rsidRPr="00556D27">
        <w:rPr>
          <w:rFonts w:ascii="Times New Roman" w:eastAsia="Times New Roman" w:hAnsi="Times New Roman" w:cs="Times New Roman"/>
          <w:sz w:val="24"/>
          <w:szCs w:val="24"/>
        </w:rPr>
        <w:t xml:space="preserve"> 200301) in quanto tale classificazione, prevista dal regolamento nazionale, si applica comunque considerato che il Dl 23/2020 “</w:t>
      </w:r>
      <w:r w:rsidRPr="00556D27">
        <w:rPr>
          <w:rFonts w:ascii="Times New Roman" w:eastAsia="Times New Roman" w:hAnsi="Times New Roman" w:cs="Times New Roman"/>
          <w:i/>
          <w:iCs/>
          <w:sz w:val="24"/>
          <w:szCs w:val="24"/>
        </w:rPr>
        <w:t>si inserisce – semplificando – in una disciplina già delineata dal richiamato Dpr n. 254 del 2003</w:t>
      </w:r>
      <w:r w:rsidRPr="00556D27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2C24AE9" w14:textId="77777777" w:rsidR="005A4B93" w:rsidRPr="00556D27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12C0A297" w14:textId="77777777" w:rsidR="005A4B93" w:rsidRDefault="005A4B93" w:rsidP="006B31EF">
      <w:pPr>
        <w:pStyle w:val="Normale1"/>
        <w:rPr>
          <w:rFonts w:ascii="Georgia" w:hAnsi="Georgia"/>
        </w:rPr>
      </w:pPr>
    </w:p>
    <w:p w14:paraId="7741B29D" w14:textId="414704E2" w:rsidR="005F3B5D" w:rsidRDefault="005F3B5D" w:rsidP="005F3B5D">
      <w:pPr>
        <w:pStyle w:val="Normale1"/>
        <w:jc w:val="both"/>
        <w:rPr>
          <w:rFonts w:ascii="Georgia" w:hAnsi="Georgia"/>
        </w:rPr>
      </w:pPr>
      <w:r>
        <w:rPr>
          <w:rFonts w:ascii="Georgia" w:hAnsi="Georgia"/>
        </w:rPr>
        <w:t xml:space="preserve">In allegato la risposta del MASE e per chi è interessato alla documentazione completa dell’interpello si rimanda al sito del </w:t>
      </w:r>
      <w:proofErr w:type="spellStart"/>
      <w:r>
        <w:rPr>
          <w:rFonts w:ascii="Georgia" w:hAnsi="Georgia"/>
        </w:rPr>
        <w:t>Miniambiente</w:t>
      </w:r>
      <w:proofErr w:type="spellEnd"/>
      <w:r>
        <w:rPr>
          <w:rFonts w:ascii="Georgia" w:hAnsi="Georgia"/>
        </w:rPr>
        <w:t xml:space="preserve">: </w:t>
      </w:r>
    </w:p>
    <w:p w14:paraId="032A3B73" w14:textId="16D151F4" w:rsidR="005A4B93" w:rsidRDefault="005F3B5D" w:rsidP="005F3B5D">
      <w:pPr>
        <w:pStyle w:val="Normale1"/>
        <w:jc w:val="both"/>
        <w:rPr>
          <w:rFonts w:ascii="Georgia" w:hAnsi="Georgia"/>
        </w:rPr>
      </w:pPr>
      <w:r w:rsidRPr="005F3B5D">
        <w:rPr>
          <w:rFonts w:ascii="Georgia" w:hAnsi="Georgia"/>
        </w:rPr>
        <w:t>https://www.mase.gov.it/pagina/interpelli-ambientali-su-economia-circolare</w:t>
      </w:r>
    </w:p>
    <w:p w14:paraId="2D3394B4" w14:textId="77777777" w:rsidR="005F3B5D" w:rsidRDefault="005F3B5D" w:rsidP="005F3B5D">
      <w:pPr>
        <w:pStyle w:val="Normale1"/>
        <w:jc w:val="both"/>
        <w:rPr>
          <w:rFonts w:ascii="Georgia" w:hAnsi="Georgia"/>
        </w:rPr>
      </w:pPr>
    </w:p>
    <w:p w14:paraId="5380F771" w14:textId="77777777" w:rsidR="005A4B93" w:rsidRDefault="005A4B93" w:rsidP="005F3B5D">
      <w:pPr>
        <w:pStyle w:val="Normale1"/>
        <w:jc w:val="both"/>
        <w:rPr>
          <w:rFonts w:ascii="Georgia" w:hAnsi="Georgia"/>
        </w:rPr>
      </w:pPr>
    </w:p>
    <w:p w14:paraId="15A18431" w14:textId="77777777" w:rsidR="00B665BE" w:rsidRDefault="00B665BE" w:rsidP="006B31EF">
      <w:pPr>
        <w:pStyle w:val="Normale1"/>
        <w:rPr>
          <w:rFonts w:ascii="Georgia" w:hAnsi="Georgia"/>
        </w:rPr>
      </w:pPr>
    </w:p>
    <w:p w14:paraId="705912FB" w14:textId="77777777" w:rsidR="009B1E41" w:rsidRDefault="009B1E41" w:rsidP="006B31EF">
      <w:pPr>
        <w:pStyle w:val="Normale1"/>
        <w:rPr>
          <w:rFonts w:ascii="Georgia" w:hAnsi="Georgia"/>
        </w:rPr>
      </w:pPr>
    </w:p>
    <w:p w14:paraId="243A1674" w14:textId="77777777" w:rsidR="009B1E41" w:rsidRDefault="009B1E41" w:rsidP="006B31EF">
      <w:pPr>
        <w:pStyle w:val="Normale1"/>
        <w:rPr>
          <w:rFonts w:ascii="Georgia" w:hAnsi="Georgia"/>
        </w:rPr>
      </w:pPr>
    </w:p>
    <w:p w14:paraId="637C2FF0" w14:textId="77777777" w:rsidR="009B1E41" w:rsidRDefault="009B1E41" w:rsidP="006B31EF">
      <w:pPr>
        <w:pStyle w:val="Normale1"/>
        <w:rPr>
          <w:rFonts w:ascii="Georgia" w:hAnsi="Georgia"/>
        </w:rPr>
      </w:pPr>
    </w:p>
    <w:p w14:paraId="1995F49A" w14:textId="77777777" w:rsidR="006B337F" w:rsidRPr="00F20441" w:rsidRDefault="00651ADA" w:rsidP="005F3B5D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</w:t>
      </w:r>
      <w:proofErr w:type="gramStart"/>
      <w:r w:rsidRPr="00F20441">
        <w:rPr>
          <w:rFonts w:ascii="Georgia" w:hAnsi="Georgia"/>
        </w:rPr>
        <w:t xml:space="preserve">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srifiuti.org</w:t>
      </w:r>
      <w:proofErr w:type="gramEnd"/>
      <w:r w:rsidR="00F20441">
        <w:rPr>
          <w:rFonts w:ascii="Georgia" w:hAnsi="Georgia"/>
          <w:color w:val="009FE3"/>
        </w:rPr>
        <w:t xml:space="preserve"> www.amisrifiuti.org</w:t>
      </w:r>
    </w:p>
    <w:sectPr w:rsidR="006B337F" w:rsidRPr="00F20441" w:rsidSect="00BF1D9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C0128" w14:textId="77777777" w:rsidR="00BF1D96" w:rsidRDefault="00BF1D96" w:rsidP="00B913C9">
      <w:pPr>
        <w:spacing w:line="240" w:lineRule="auto"/>
      </w:pPr>
      <w:r>
        <w:separator/>
      </w:r>
    </w:p>
  </w:endnote>
  <w:endnote w:type="continuationSeparator" w:id="0">
    <w:p w14:paraId="0A73A01D" w14:textId="77777777" w:rsidR="00BF1D96" w:rsidRDefault="00BF1D96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3BF4" w14:textId="77777777" w:rsidR="00BF1D96" w:rsidRDefault="00BF1D96" w:rsidP="00B913C9">
      <w:pPr>
        <w:spacing w:line="240" w:lineRule="auto"/>
      </w:pPr>
      <w:r>
        <w:separator/>
      </w:r>
    </w:p>
  </w:footnote>
  <w:footnote w:type="continuationSeparator" w:id="0">
    <w:p w14:paraId="69BC20BC" w14:textId="77777777" w:rsidR="00BF1D96" w:rsidRDefault="00BF1D96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AAEA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9778043">
    <w:abstractNumId w:val="6"/>
  </w:num>
  <w:num w:numId="2" w16cid:durableId="1549802952">
    <w:abstractNumId w:val="5"/>
  </w:num>
  <w:num w:numId="3" w16cid:durableId="497580074">
    <w:abstractNumId w:val="7"/>
  </w:num>
  <w:num w:numId="4" w16cid:durableId="2138796538">
    <w:abstractNumId w:val="0"/>
  </w:num>
  <w:num w:numId="5" w16cid:durableId="1685551886">
    <w:abstractNumId w:val="4"/>
  </w:num>
  <w:num w:numId="6" w16cid:durableId="1228690081">
    <w:abstractNumId w:val="2"/>
  </w:num>
  <w:num w:numId="7" w16cid:durableId="1163938155">
    <w:abstractNumId w:val="1"/>
  </w:num>
  <w:num w:numId="8" w16cid:durableId="609316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1745"/>
    <w:rsid w:val="000347BB"/>
    <w:rsid w:val="00056C94"/>
    <w:rsid w:val="0006139E"/>
    <w:rsid w:val="0008625E"/>
    <w:rsid w:val="00086358"/>
    <w:rsid w:val="000977DC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6DB7"/>
    <w:rsid w:val="00482B79"/>
    <w:rsid w:val="004B2186"/>
    <w:rsid w:val="004B49CA"/>
    <w:rsid w:val="004B7645"/>
    <w:rsid w:val="00551ECB"/>
    <w:rsid w:val="00556D27"/>
    <w:rsid w:val="0058349A"/>
    <w:rsid w:val="005A4B93"/>
    <w:rsid w:val="005F3B5D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A7F0A"/>
    <w:rsid w:val="00816DC1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A30AC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BF1D96"/>
    <w:rsid w:val="00C72FE4"/>
    <w:rsid w:val="00C82713"/>
    <w:rsid w:val="00CE4C46"/>
    <w:rsid w:val="00CE4FF8"/>
    <w:rsid w:val="00CF29BE"/>
    <w:rsid w:val="00CF3F96"/>
    <w:rsid w:val="00D03A87"/>
    <w:rsid w:val="00D40B93"/>
    <w:rsid w:val="00D8168C"/>
    <w:rsid w:val="00DA3B9A"/>
    <w:rsid w:val="00DB58C4"/>
    <w:rsid w:val="00DC1A26"/>
    <w:rsid w:val="00E44219"/>
    <w:rsid w:val="00E4448E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8DD8"/>
  <w15:docId w15:val="{50A96077-B495-4339-B1E6-359443F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</dc:creator>
  <cp:lastModifiedBy>marina leombruni</cp:lastModifiedBy>
  <cp:revision>2</cp:revision>
  <cp:lastPrinted>2022-06-30T08:26:00Z</cp:lastPrinted>
  <dcterms:created xsi:type="dcterms:W3CDTF">2024-03-14T16:27:00Z</dcterms:created>
  <dcterms:modified xsi:type="dcterms:W3CDTF">2024-03-14T16:27:00Z</dcterms:modified>
</cp:coreProperties>
</file>