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311C" w14:textId="77777777" w:rsidR="006B337F" w:rsidRPr="00B913C9" w:rsidRDefault="00B913C9" w:rsidP="00B913C9">
      <w:pPr>
        <w:pStyle w:val="Normale1"/>
      </w:pPr>
      <w:r w:rsidRPr="00B913C9">
        <w:rPr>
          <w:noProof/>
        </w:rPr>
        <w:drawing>
          <wp:anchor distT="0" distB="0" distL="0" distR="0" simplePos="0" relativeHeight="251659264" behindDoc="0" locked="0" layoutInCell="1" allowOverlap="1" wp14:anchorId="4F62E63D" wp14:editId="2027A1CE">
            <wp:simplePos x="0" y="0"/>
            <wp:positionH relativeFrom="page">
              <wp:posOffset>3368590</wp:posOffset>
            </wp:positionH>
            <wp:positionV relativeFrom="page">
              <wp:posOffset>151585</wp:posOffset>
            </wp:positionV>
            <wp:extent cx="816478" cy="757925"/>
            <wp:effectExtent l="19050" t="0" r="751"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18399" cy="757238"/>
                    </a:xfrm>
                    <a:prstGeom prst="rect">
                      <a:avLst/>
                    </a:prstGeom>
                    <a:ln/>
                  </pic:spPr>
                </pic:pic>
              </a:graphicData>
            </a:graphic>
          </wp:anchor>
        </w:drawing>
      </w:r>
    </w:p>
    <w:p w14:paraId="4D5CD09E" w14:textId="77777777" w:rsidR="00B913C9" w:rsidRPr="00F20441" w:rsidRDefault="00B913C9" w:rsidP="00B913C9">
      <w:pPr>
        <w:pStyle w:val="Normale1"/>
        <w:rPr>
          <w:rFonts w:ascii="Georgia" w:hAnsi="Georgia"/>
          <w:b/>
        </w:rPr>
      </w:pPr>
      <w:r w:rsidRPr="00F20441">
        <w:rPr>
          <w:rFonts w:ascii="Georgia" w:hAnsi="Georgia"/>
          <w:b/>
        </w:rPr>
        <w:t>ASSOCIAZIONE IMPRESE GESTIONE RIFIUTI</w:t>
      </w:r>
    </w:p>
    <w:p w14:paraId="7CBC283E" w14:textId="77777777" w:rsidR="006B337F" w:rsidRDefault="00B913C9" w:rsidP="00B913C9">
      <w:pPr>
        <w:pStyle w:val="Normale1"/>
        <w:rPr>
          <w:rFonts w:ascii="Georgia" w:hAnsi="Georgia"/>
        </w:rPr>
      </w:pPr>
      <w:r w:rsidRPr="00F20441">
        <w:rPr>
          <w:rFonts w:ascii="Georgia" w:hAnsi="Georgia"/>
        </w:rPr>
        <w:t>dal 1992 al servizio delle imprese e dell’ambiente</w:t>
      </w:r>
    </w:p>
    <w:p w14:paraId="5960D379" w14:textId="77777777" w:rsidR="009125D5" w:rsidRDefault="009125D5" w:rsidP="00B913C9">
      <w:pPr>
        <w:pStyle w:val="Normale1"/>
        <w:rPr>
          <w:rFonts w:ascii="Georgia" w:hAnsi="Georgia"/>
        </w:rPr>
      </w:pPr>
    </w:p>
    <w:p w14:paraId="33342685" w14:textId="77777777" w:rsidR="00D77283" w:rsidRDefault="00D77283" w:rsidP="00E66D64">
      <w:pPr>
        <w:pStyle w:val="Normale1"/>
        <w:ind w:left="1440" w:firstLine="720"/>
        <w:rPr>
          <w:rFonts w:ascii="Times New Roman" w:hAnsi="Times New Roman" w:cs="Times New Roman"/>
          <w:sz w:val="24"/>
          <w:szCs w:val="24"/>
        </w:rPr>
      </w:pPr>
    </w:p>
    <w:p w14:paraId="729DBA05" w14:textId="17BFC6A3" w:rsidR="00F6437E" w:rsidRPr="00E66D64" w:rsidRDefault="00E66D64" w:rsidP="00E66D64">
      <w:pPr>
        <w:pStyle w:val="Normale1"/>
        <w:ind w:left="1440" w:firstLine="720"/>
        <w:rPr>
          <w:rFonts w:ascii="Times New Roman" w:hAnsi="Times New Roman" w:cs="Times New Roman"/>
          <w:sz w:val="24"/>
          <w:szCs w:val="24"/>
        </w:rPr>
      </w:pPr>
      <w:r w:rsidRPr="00E66D64">
        <w:rPr>
          <w:rFonts w:ascii="Times New Roman" w:hAnsi="Times New Roman" w:cs="Times New Roman"/>
          <w:sz w:val="24"/>
          <w:szCs w:val="24"/>
        </w:rPr>
        <w:t>ALLE AZIENDE ASOCIATE</w:t>
      </w:r>
    </w:p>
    <w:p w14:paraId="752E13C2" w14:textId="77777777" w:rsidR="00E66D64" w:rsidRPr="00E66D64" w:rsidRDefault="00E66D64" w:rsidP="00E66D64">
      <w:pPr>
        <w:pStyle w:val="Normale1"/>
        <w:jc w:val="both"/>
        <w:rPr>
          <w:rFonts w:ascii="Times New Roman" w:hAnsi="Times New Roman" w:cs="Times New Roman"/>
          <w:sz w:val="24"/>
          <w:szCs w:val="24"/>
        </w:rPr>
      </w:pPr>
    </w:p>
    <w:p w14:paraId="699D21F9" w14:textId="2BBA1646" w:rsidR="00E66D64" w:rsidRPr="00E66D64" w:rsidRDefault="00E66D64" w:rsidP="00E66D64">
      <w:pPr>
        <w:pStyle w:val="Normale1"/>
        <w:jc w:val="both"/>
        <w:rPr>
          <w:rFonts w:ascii="Times New Roman" w:hAnsi="Times New Roman" w:cs="Times New Roman"/>
          <w:sz w:val="24"/>
          <w:szCs w:val="24"/>
        </w:rPr>
      </w:pPr>
      <w:r w:rsidRPr="00E66D64">
        <w:rPr>
          <w:rFonts w:ascii="Times New Roman" w:hAnsi="Times New Roman" w:cs="Times New Roman"/>
          <w:sz w:val="24"/>
          <w:szCs w:val="24"/>
        </w:rPr>
        <w:t>Macerata 28.03.2024</w:t>
      </w:r>
    </w:p>
    <w:p w14:paraId="09429BD9" w14:textId="77777777" w:rsidR="00E66D64" w:rsidRPr="00E66D64" w:rsidRDefault="00E66D64" w:rsidP="00E66D64">
      <w:pPr>
        <w:pStyle w:val="Normale1"/>
        <w:jc w:val="both"/>
        <w:rPr>
          <w:rFonts w:ascii="Times New Roman" w:hAnsi="Times New Roman" w:cs="Times New Roman"/>
          <w:sz w:val="24"/>
          <w:szCs w:val="24"/>
        </w:rPr>
      </w:pPr>
    </w:p>
    <w:p w14:paraId="47B8F18F" w14:textId="70EB0816" w:rsidR="00E66D64" w:rsidRPr="00E66D64" w:rsidRDefault="00E66D64" w:rsidP="00E66D64">
      <w:pPr>
        <w:pStyle w:val="Normale1"/>
        <w:jc w:val="both"/>
        <w:rPr>
          <w:rFonts w:ascii="Times New Roman" w:hAnsi="Times New Roman" w:cs="Times New Roman"/>
          <w:sz w:val="24"/>
          <w:szCs w:val="24"/>
        </w:rPr>
      </w:pPr>
      <w:r w:rsidRPr="00E66D64">
        <w:rPr>
          <w:rFonts w:ascii="Times New Roman" w:hAnsi="Times New Roman" w:cs="Times New Roman"/>
          <w:sz w:val="24"/>
          <w:szCs w:val="24"/>
        </w:rPr>
        <w:t xml:space="preserve">Info/48.24/INTERPELLO AMBIENTALE SU GESTIONE PERCOLATO IN DISCARICA: I Chiarimenti della Commissione UE e del </w:t>
      </w:r>
      <w:proofErr w:type="spellStart"/>
      <w:r w:rsidRPr="00E66D64">
        <w:rPr>
          <w:rFonts w:ascii="Times New Roman" w:hAnsi="Times New Roman" w:cs="Times New Roman"/>
          <w:sz w:val="24"/>
          <w:szCs w:val="24"/>
        </w:rPr>
        <w:t>Miniambiente</w:t>
      </w:r>
      <w:proofErr w:type="spellEnd"/>
    </w:p>
    <w:p w14:paraId="30423527" w14:textId="77777777" w:rsidR="005A4B93" w:rsidRDefault="005A4B93" w:rsidP="006B31EF">
      <w:pPr>
        <w:pStyle w:val="Normale1"/>
        <w:rPr>
          <w:rFonts w:ascii="Georgia" w:hAnsi="Georgia"/>
        </w:rPr>
      </w:pPr>
    </w:p>
    <w:p w14:paraId="76FDE870" w14:textId="77777777" w:rsidR="005A4B93" w:rsidRDefault="005A4B93" w:rsidP="00E66D64">
      <w:pPr>
        <w:pStyle w:val="Normale1"/>
        <w:spacing w:line="240" w:lineRule="atLeast"/>
        <w:rPr>
          <w:rFonts w:ascii="Georgia" w:hAnsi="Georgia"/>
        </w:rPr>
      </w:pPr>
    </w:p>
    <w:p w14:paraId="02280267" w14:textId="77777777" w:rsidR="00E66D64" w:rsidRDefault="00E66D64" w:rsidP="00E66D64">
      <w:pPr>
        <w:pStyle w:val="Titolo3"/>
        <w:spacing w:before="0" w:after="0" w:line="240" w:lineRule="atLeast"/>
        <w:rPr>
          <w:rFonts w:ascii="Times New Roman" w:hAnsi="Times New Roman" w:cs="Times New Roman"/>
          <w:b/>
          <w:bCs/>
          <w:color w:val="auto"/>
          <w:spacing w:val="-8"/>
          <w:sz w:val="24"/>
          <w:szCs w:val="24"/>
        </w:rPr>
      </w:pPr>
      <w:r w:rsidRPr="00E66D64">
        <w:rPr>
          <w:rFonts w:ascii="Times New Roman" w:hAnsi="Times New Roman" w:cs="Times New Roman"/>
          <w:b/>
          <w:bCs/>
          <w:color w:val="auto"/>
          <w:spacing w:val="-8"/>
          <w:sz w:val="24"/>
          <w:szCs w:val="24"/>
        </w:rPr>
        <w:t xml:space="preserve">INTERPELLO </w:t>
      </w:r>
      <w:r>
        <w:rPr>
          <w:rFonts w:ascii="Times New Roman" w:hAnsi="Times New Roman" w:cs="Times New Roman"/>
          <w:b/>
          <w:bCs/>
          <w:color w:val="auto"/>
          <w:spacing w:val="-8"/>
          <w:sz w:val="24"/>
          <w:szCs w:val="24"/>
        </w:rPr>
        <w:t xml:space="preserve">AMBIENTALE </w:t>
      </w:r>
    </w:p>
    <w:p w14:paraId="0907A802" w14:textId="77777777" w:rsidR="00E66D64" w:rsidRDefault="00E66D64" w:rsidP="00E66D64">
      <w:pPr>
        <w:pStyle w:val="Titolo3"/>
        <w:spacing w:before="0" w:after="0" w:line="240" w:lineRule="atLeast"/>
        <w:rPr>
          <w:rFonts w:ascii="Times New Roman" w:hAnsi="Times New Roman" w:cs="Times New Roman"/>
          <w:b/>
          <w:bCs/>
          <w:color w:val="auto"/>
          <w:spacing w:val="-8"/>
          <w:sz w:val="24"/>
          <w:szCs w:val="24"/>
        </w:rPr>
      </w:pPr>
      <w:r>
        <w:rPr>
          <w:rFonts w:ascii="Times New Roman" w:hAnsi="Times New Roman" w:cs="Times New Roman"/>
          <w:b/>
          <w:bCs/>
          <w:color w:val="auto"/>
          <w:spacing w:val="-8"/>
          <w:sz w:val="24"/>
          <w:szCs w:val="24"/>
        </w:rPr>
        <w:t xml:space="preserve">SU </w:t>
      </w:r>
      <w:r w:rsidRPr="00E66D64">
        <w:rPr>
          <w:rFonts w:ascii="Times New Roman" w:hAnsi="Times New Roman" w:cs="Times New Roman"/>
          <w:b/>
          <w:bCs/>
          <w:color w:val="auto"/>
          <w:spacing w:val="-8"/>
          <w:sz w:val="24"/>
          <w:szCs w:val="24"/>
        </w:rPr>
        <w:t>GESTIONE E TRATTAMENTO DEL PERCOLATO IN DISCARICA</w:t>
      </w:r>
    </w:p>
    <w:p w14:paraId="62EFE33F" w14:textId="488DB88E" w:rsidR="00E66D64" w:rsidRDefault="00E66D64" w:rsidP="00D77283">
      <w:pPr>
        <w:pStyle w:val="Titolo3"/>
        <w:spacing w:before="0" w:after="0" w:line="240" w:lineRule="atLeast"/>
        <w:rPr>
          <w:rFonts w:ascii="Times New Roman" w:hAnsi="Times New Roman" w:cs="Times New Roman"/>
          <w:b/>
          <w:bCs/>
          <w:color w:val="auto"/>
          <w:spacing w:val="-8"/>
          <w:sz w:val="24"/>
          <w:szCs w:val="24"/>
        </w:rPr>
      </w:pPr>
      <w:r>
        <w:rPr>
          <w:rFonts w:ascii="Times New Roman" w:hAnsi="Times New Roman" w:cs="Times New Roman"/>
          <w:b/>
          <w:bCs/>
          <w:color w:val="auto"/>
          <w:spacing w:val="-8"/>
          <w:sz w:val="24"/>
          <w:szCs w:val="24"/>
        </w:rPr>
        <w:t xml:space="preserve"> I </w:t>
      </w:r>
      <w:r w:rsidRPr="00E66D64">
        <w:rPr>
          <w:rFonts w:ascii="Times New Roman" w:hAnsi="Times New Roman" w:cs="Times New Roman"/>
          <w:b/>
          <w:bCs/>
          <w:color w:val="auto"/>
          <w:spacing w:val="-8"/>
          <w:sz w:val="24"/>
          <w:szCs w:val="24"/>
        </w:rPr>
        <w:t xml:space="preserve">CHIARIMENTI </w:t>
      </w:r>
      <w:r>
        <w:rPr>
          <w:rFonts w:ascii="Times New Roman" w:hAnsi="Times New Roman" w:cs="Times New Roman"/>
          <w:b/>
          <w:bCs/>
          <w:color w:val="auto"/>
          <w:spacing w:val="-8"/>
          <w:sz w:val="24"/>
          <w:szCs w:val="24"/>
        </w:rPr>
        <w:t xml:space="preserve">DELLA COMMISSIONE EUROPEA </w:t>
      </w:r>
      <w:r w:rsidRPr="00E66D64">
        <w:rPr>
          <w:rFonts w:ascii="Times New Roman" w:hAnsi="Times New Roman" w:cs="Times New Roman"/>
          <w:b/>
          <w:bCs/>
          <w:color w:val="auto"/>
          <w:spacing w:val="-8"/>
          <w:sz w:val="24"/>
          <w:szCs w:val="24"/>
        </w:rPr>
        <w:t xml:space="preserve">– </w:t>
      </w:r>
      <w:r>
        <w:rPr>
          <w:rFonts w:ascii="Times New Roman" w:hAnsi="Times New Roman" w:cs="Times New Roman"/>
          <w:b/>
          <w:bCs/>
          <w:color w:val="auto"/>
          <w:spacing w:val="-8"/>
          <w:sz w:val="24"/>
          <w:szCs w:val="24"/>
        </w:rPr>
        <w:t xml:space="preserve">LA </w:t>
      </w:r>
      <w:r w:rsidRPr="00E66D64">
        <w:rPr>
          <w:rFonts w:ascii="Times New Roman" w:hAnsi="Times New Roman" w:cs="Times New Roman"/>
          <w:b/>
          <w:bCs/>
          <w:color w:val="auto"/>
          <w:spacing w:val="-8"/>
          <w:sz w:val="24"/>
          <w:szCs w:val="24"/>
        </w:rPr>
        <w:t>RISPOSTA DEL MASE</w:t>
      </w:r>
    </w:p>
    <w:p w14:paraId="64F739C1" w14:textId="6407BBE2" w:rsidR="00D77283" w:rsidRPr="00D77283" w:rsidRDefault="00D77283" w:rsidP="00D77283">
      <w:pPr>
        <w:pStyle w:val="Normale1"/>
      </w:pPr>
      <w:r>
        <w:t>---------------------------------------------------------------------------------------------------------------------------</w:t>
      </w:r>
    </w:p>
    <w:p w14:paraId="3EA4DA6D" w14:textId="7FEDE856" w:rsidR="00E66D64" w:rsidRPr="00E66D64" w:rsidRDefault="00E66D64" w:rsidP="00E66D64">
      <w:pPr>
        <w:pStyle w:val="NormaleWeb"/>
        <w:spacing w:before="0" w:beforeAutospacing="0" w:after="375" w:afterAutospacing="0"/>
        <w:jc w:val="both"/>
        <w:rPr>
          <w:color w:val="232323"/>
        </w:rPr>
      </w:pPr>
      <w:r>
        <w:rPr>
          <w:color w:val="232323"/>
        </w:rPr>
        <w:t>Informiamo su un interessante Int</w:t>
      </w:r>
      <w:r w:rsidR="00D77283">
        <w:rPr>
          <w:color w:val="232323"/>
        </w:rPr>
        <w:t>e</w:t>
      </w:r>
      <w:r>
        <w:rPr>
          <w:color w:val="232323"/>
        </w:rPr>
        <w:t xml:space="preserve">rpello Ambientale </w:t>
      </w:r>
      <w:r w:rsidRPr="00E66D64">
        <w:rPr>
          <w:color w:val="232323"/>
        </w:rPr>
        <w:t>relativo alla </w:t>
      </w:r>
      <w:r w:rsidRPr="00E66D64">
        <w:rPr>
          <w:rStyle w:val="Enfasigrassetto"/>
          <w:color w:val="232323"/>
        </w:rPr>
        <w:t>gestione del percolato prodotto dalle discariche</w:t>
      </w:r>
      <w:r w:rsidRPr="00E66D64">
        <w:rPr>
          <w:color w:val="232323"/>
        </w:rPr>
        <w:t> </w:t>
      </w:r>
      <w:r w:rsidRPr="00E66D64">
        <w:rPr>
          <w:color w:val="232323"/>
        </w:rPr>
        <w:t xml:space="preserve"> </w:t>
      </w:r>
      <w:r>
        <w:rPr>
          <w:color w:val="232323"/>
        </w:rPr>
        <w:t xml:space="preserve">per il quale </w:t>
      </w:r>
      <w:r w:rsidRPr="00E66D64">
        <w:rPr>
          <w:color w:val="232323"/>
        </w:rPr>
        <w:t>Il Ministero dell’Ambiente e della Sicurezza Energetica (MASE) ha fornito indicazion</w:t>
      </w:r>
      <w:r>
        <w:rPr>
          <w:color w:val="232323"/>
        </w:rPr>
        <w:t>i e concluso</w:t>
      </w:r>
      <w:r w:rsidR="00D77283">
        <w:rPr>
          <w:color w:val="232323"/>
        </w:rPr>
        <w:t>,</w:t>
      </w:r>
      <w:r w:rsidR="00D77283" w:rsidRPr="00D77283">
        <w:rPr>
          <w:color w:val="232323"/>
        </w:rPr>
        <w:t xml:space="preserve"> </w:t>
      </w:r>
      <w:r w:rsidR="00D77283" w:rsidRPr="00E66D64">
        <w:rPr>
          <w:color w:val="232323"/>
        </w:rPr>
        <w:t>rendendo noto il parere fornito dalla Commissione Europea</w:t>
      </w:r>
      <w:r w:rsidR="00D77283" w:rsidRPr="00D77283">
        <w:rPr>
          <w:color w:val="232323"/>
        </w:rPr>
        <w:t xml:space="preserve"> </w:t>
      </w:r>
      <w:r w:rsidR="00D77283" w:rsidRPr="00E66D64">
        <w:rPr>
          <w:color w:val="232323"/>
        </w:rPr>
        <w:t>rendendo noto il parere fornito dalla Commissione Europea</w:t>
      </w:r>
      <w:r w:rsidR="00D77283">
        <w:rPr>
          <w:color w:val="232323"/>
        </w:rPr>
        <w:t>,</w:t>
      </w:r>
      <w:r>
        <w:rPr>
          <w:color w:val="232323"/>
        </w:rPr>
        <w:t xml:space="preserve"> </w:t>
      </w:r>
      <w:r w:rsidR="00D77283" w:rsidRPr="00D77283">
        <w:rPr>
          <w:b/>
          <w:bCs/>
          <w:color w:val="232323"/>
        </w:rPr>
        <w:t>che l’operazione di riciclo del percolato prodotto da una discarica non è di per</w:t>
      </w:r>
      <w:r w:rsidR="00D77283">
        <w:rPr>
          <w:b/>
          <w:bCs/>
          <w:color w:val="232323"/>
        </w:rPr>
        <w:t xml:space="preserve"> </w:t>
      </w:r>
      <w:proofErr w:type="spellStart"/>
      <w:r w:rsidR="00D77283" w:rsidRPr="00D77283">
        <w:rPr>
          <w:b/>
          <w:bCs/>
          <w:color w:val="232323"/>
        </w:rPr>
        <w:t>sè</w:t>
      </w:r>
      <w:proofErr w:type="spellEnd"/>
      <w:r w:rsidR="00D77283" w:rsidRPr="00D77283">
        <w:rPr>
          <w:b/>
          <w:bCs/>
          <w:color w:val="232323"/>
        </w:rPr>
        <w:t xml:space="preserve"> vietato ma l’Autorità che rilascia l’autorizzazione deve avere la garanzia che il liquido sia preventivamente trattato</w:t>
      </w:r>
      <w:r w:rsidR="00D77283">
        <w:rPr>
          <w:b/>
          <w:bCs/>
          <w:color w:val="232323"/>
        </w:rPr>
        <w:t>, in quanto</w:t>
      </w:r>
      <w:r w:rsidRPr="00E66D64">
        <w:rPr>
          <w:color w:val="232323"/>
        </w:rPr>
        <w:t xml:space="preserve"> “</w:t>
      </w:r>
      <w:r w:rsidRPr="00E66D64">
        <w:rPr>
          <w:rStyle w:val="Enfasigrassetto"/>
          <w:i/>
          <w:iCs/>
          <w:color w:val="232323"/>
        </w:rPr>
        <w:t>la Direttiva non vieta esplicitamente la reintroduzione del colaticcio nel corpo dei rifiuti. Tuttavia, il suo articolo 5, paragrafo 3, lettera a) esclude la possibilità per gli Stati Membri di ammettere in discarica i rifiuti liquidi. Pertanto, qualsiasi scenario di reintroduzione del colaticcio nel corpo della discarica deve considerare il colaticcio come tale e non come rifiuto</w:t>
      </w:r>
      <w:r w:rsidRPr="00E66D64">
        <w:rPr>
          <w:color w:val="232323"/>
        </w:rPr>
        <w:t>”.</w:t>
      </w:r>
    </w:p>
    <w:p w14:paraId="555C6B1A" w14:textId="2B12B687" w:rsidR="00E66D64" w:rsidRPr="00E66D64" w:rsidRDefault="00D77283" w:rsidP="00E66D64">
      <w:pPr>
        <w:pStyle w:val="NormaleWeb"/>
        <w:spacing w:before="0" w:beforeAutospacing="0" w:after="375" w:afterAutospacing="0"/>
        <w:jc w:val="both"/>
        <w:rPr>
          <w:color w:val="232323"/>
        </w:rPr>
      </w:pPr>
      <w:r>
        <w:rPr>
          <w:color w:val="232323"/>
        </w:rPr>
        <w:t xml:space="preserve">Nello specifico </w:t>
      </w:r>
      <w:r w:rsidR="00E66D64" w:rsidRPr="00E66D64">
        <w:rPr>
          <w:color w:val="232323"/>
        </w:rPr>
        <w:t>Il MASE aveva rivolto alla Commissione europea un quesito relativo ai seguenti temi:</w:t>
      </w:r>
    </w:p>
    <w:p w14:paraId="5585A6AD" w14:textId="77777777" w:rsidR="00E66D64" w:rsidRPr="00E66D64" w:rsidRDefault="00E66D64" w:rsidP="00E66D64">
      <w:pPr>
        <w:numPr>
          <w:ilvl w:val="0"/>
          <w:numId w:val="9"/>
        </w:numPr>
        <w:spacing w:before="100" w:beforeAutospacing="1" w:after="100" w:afterAutospacing="1" w:line="240" w:lineRule="auto"/>
        <w:jc w:val="both"/>
        <w:rPr>
          <w:rFonts w:ascii="Times New Roman" w:hAnsi="Times New Roman" w:cs="Times New Roman"/>
          <w:color w:val="232323"/>
          <w:sz w:val="24"/>
          <w:szCs w:val="24"/>
        </w:rPr>
      </w:pPr>
      <w:r w:rsidRPr="00E66D64">
        <w:rPr>
          <w:rFonts w:ascii="Times New Roman" w:hAnsi="Times New Roman" w:cs="Times New Roman"/>
          <w:i/>
          <w:iCs/>
          <w:color w:val="232323"/>
          <w:sz w:val="24"/>
          <w:szCs w:val="24"/>
        </w:rPr>
        <w:t>è possibile gestire il percolato prodotto dalle discariche mediante il ricircolo dello stesso sul corpo rifiuti?</w:t>
      </w:r>
    </w:p>
    <w:p w14:paraId="035819B6" w14:textId="77777777" w:rsidR="00E66D64" w:rsidRPr="00E66D64" w:rsidRDefault="00E66D64" w:rsidP="00E66D64">
      <w:pPr>
        <w:numPr>
          <w:ilvl w:val="0"/>
          <w:numId w:val="9"/>
        </w:numPr>
        <w:spacing w:before="100" w:beforeAutospacing="1" w:after="100" w:afterAutospacing="1" w:line="240" w:lineRule="auto"/>
        <w:jc w:val="both"/>
        <w:rPr>
          <w:rFonts w:ascii="Times New Roman" w:hAnsi="Times New Roman" w:cs="Times New Roman"/>
          <w:color w:val="232323"/>
          <w:sz w:val="24"/>
          <w:szCs w:val="24"/>
        </w:rPr>
      </w:pPr>
      <w:r w:rsidRPr="00E66D64">
        <w:rPr>
          <w:rFonts w:ascii="Times New Roman" w:hAnsi="Times New Roman" w:cs="Times New Roman"/>
          <w:i/>
          <w:iCs/>
          <w:color w:val="232323"/>
          <w:sz w:val="24"/>
          <w:szCs w:val="24"/>
        </w:rPr>
        <w:t xml:space="preserve">è possibile prevedere la </w:t>
      </w:r>
      <w:proofErr w:type="spellStart"/>
      <w:r w:rsidRPr="00E66D64">
        <w:rPr>
          <w:rFonts w:ascii="Times New Roman" w:hAnsi="Times New Roman" w:cs="Times New Roman"/>
          <w:i/>
          <w:iCs/>
          <w:color w:val="232323"/>
          <w:sz w:val="24"/>
          <w:szCs w:val="24"/>
        </w:rPr>
        <w:t>reimmissione</w:t>
      </w:r>
      <w:proofErr w:type="spellEnd"/>
      <w:r w:rsidRPr="00E66D64">
        <w:rPr>
          <w:rFonts w:ascii="Times New Roman" w:hAnsi="Times New Roman" w:cs="Times New Roman"/>
          <w:i/>
          <w:iCs/>
          <w:color w:val="232323"/>
          <w:sz w:val="24"/>
          <w:szCs w:val="24"/>
        </w:rPr>
        <w:t xml:space="preserve"> diretta nel corpo della discarica del concentrato ottenuto dal trattamento di filtrazione del percolato o se è necessaria, prima della </w:t>
      </w:r>
      <w:proofErr w:type="spellStart"/>
      <w:r w:rsidRPr="00E66D64">
        <w:rPr>
          <w:rFonts w:ascii="Times New Roman" w:hAnsi="Times New Roman" w:cs="Times New Roman"/>
          <w:i/>
          <w:iCs/>
          <w:color w:val="232323"/>
          <w:sz w:val="24"/>
          <w:szCs w:val="24"/>
        </w:rPr>
        <w:t>reimmissione</w:t>
      </w:r>
      <w:proofErr w:type="spellEnd"/>
      <w:r w:rsidRPr="00E66D64">
        <w:rPr>
          <w:rFonts w:ascii="Times New Roman" w:hAnsi="Times New Roman" w:cs="Times New Roman"/>
          <w:i/>
          <w:iCs/>
          <w:color w:val="232323"/>
          <w:sz w:val="24"/>
          <w:szCs w:val="24"/>
        </w:rPr>
        <w:t>, la caratterizzazione di base nel rispetto dei criteri di ammissibilità previsti per la specifica categoria di discarica del rifiuto ottenuto dal trattamento di filtrazione?</w:t>
      </w:r>
    </w:p>
    <w:p w14:paraId="65DF0CF1" w14:textId="77777777" w:rsidR="00E66D64" w:rsidRPr="00E66D64" w:rsidRDefault="00E66D64" w:rsidP="00E66D64">
      <w:pPr>
        <w:pStyle w:val="NormaleWeb"/>
        <w:spacing w:before="0" w:beforeAutospacing="0" w:after="375" w:afterAutospacing="0"/>
        <w:jc w:val="both"/>
        <w:rPr>
          <w:color w:val="232323"/>
        </w:rPr>
      </w:pPr>
      <w:r w:rsidRPr="00E66D64">
        <w:rPr>
          <w:color w:val="232323"/>
        </w:rPr>
        <w:t>La Commissione ha evidenziato l’impossibilità di rispondere con precisione ai quesiti del MASE per mancanza di informazioni specifiche sulle discariche interessate (numero, tipo di rifiuti trattati, anzianità e ubicazione), né sul tipo di trattamento a cui sarà sottoposto il percolato.</w:t>
      </w:r>
    </w:p>
    <w:p w14:paraId="390071BD" w14:textId="77777777" w:rsidR="00E66D64" w:rsidRPr="00E66D64" w:rsidRDefault="00E66D64" w:rsidP="00E66D64">
      <w:pPr>
        <w:pStyle w:val="NormaleWeb"/>
        <w:spacing w:before="0" w:beforeAutospacing="0" w:after="375" w:afterAutospacing="0"/>
        <w:jc w:val="both"/>
        <w:rPr>
          <w:color w:val="232323"/>
        </w:rPr>
      </w:pPr>
      <w:r w:rsidRPr="00E66D64">
        <w:rPr>
          <w:color w:val="232323"/>
        </w:rPr>
        <w:t xml:space="preserve">In materia, comunque, alla luce di quanto disposto all’Allegato I (2. Controllo delle acque e gestione del colaticcio e 3. Protezione del terreno e delle acque) e all’Allegato III (3. Dati sulle emissioni: controllo delle acque, del colaticcio e dei gas) della Direttiva 1999/31/CE sulle </w:t>
      </w:r>
      <w:r w:rsidRPr="00E66D64">
        <w:rPr>
          <w:color w:val="232323"/>
        </w:rPr>
        <w:lastRenderedPageBreak/>
        <w:t>discariche, la Commissione ha raccomandato che, “</w:t>
      </w:r>
      <w:r w:rsidRPr="00E66D64">
        <w:rPr>
          <w:i/>
          <w:iCs/>
          <w:color w:val="232323"/>
        </w:rPr>
        <w:t>alla luce dei requisiti legali e sulla base del principio di precauzione, che per ogni discarica, dopo uno studio approfondito delle sue caratteristiche specifiche, le autorità italiane richiedano, tramite l’autorizzazione della discarica, che </w:t>
      </w:r>
      <w:r w:rsidRPr="00E66D64">
        <w:rPr>
          <w:i/>
          <w:iCs/>
          <w:color w:val="232323"/>
          <w:u w:val="single"/>
        </w:rPr>
        <w:t>il percolato, se reintrodotto nel corpo della discarica, venga preventivamente trattato per filtrare, come minimo, metalli pesanti, sali e azoto. </w:t>
      </w:r>
      <w:r w:rsidRPr="00E66D64">
        <w:rPr>
          <w:i/>
          <w:iCs/>
          <w:color w:val="232323"/>
        </w:rPr>
        <w:t>In questi casi, i servizi della Commissione confidano che le autorità competenti garantiranno che il volume e la composizione del percolato e il comportamento di assestamento del livello del corpo della discarica (allegato III, punto 5.2 della Direttiva sulle discariche) siano debitamente controllati e monitorati in linea con l'articolo 12 (a) e l'articolo 13 (d) della Direttiva per quanto riguarda rispettivamente la fase operativa e quella successiva alla chiusura</w:t>
      </w:r>
      <w:r w:rsidRPr="00E66D64">
        <w:rPr>
          <w:color w:val="232323"/>
        </w:rPr>
        <w:t>”.</w:t>
      </w:r>
    </w:p>
    <w:p w14:paraId="6118209F" w14:textId="77777777" w:rsidR="00E66D64" w:rsidRPr="00E66D64" w:rsidRDefault="00E66D64" w:rsidP="00E66D64">
      <w:pPr>
        <w:pStyle w:val="NormaleWeb"/>
        <w:spacing w:before="0" w:beforeAutospacing="0" w:after="375" w:afterAutospacing="0"/>
        <w:jc w:val="both"/>
        <w:rPr>
          <w:color w:val="232323"/>
        </w:rPr>
      </w:pPr>
      <w:r w:rsidRPr="00E66D64">
        <w:rPr>
          <w:color w:val="000000"/>
        </w:rPr>
        <w:t>Alla luce della risposta fornita dalla Commissione, il MASE ha quindi concluso che </w:t>
      </w:r>
      <w:r w:rsidRPr="00D77283">
        <w:rPr>
          <w:b/>
          <w:bCs/>
          <w:color w:val="000000"/>
          <w:u w:val="single"/>
        </w:rPr>
        <w:t>spetta quindi “</w:t>
      </w:r>
      <w:r w:rsidRPr="00D77283">
        <w:rPr>
          <w:b/>
          <w:bCs/>
          <w:i/>
          <w:iCs/>
          <w:color w:val="000000"/>
          <w:u w:val="single"/>
        </w:rPr>
        <w:t>alle autorità competenti al rilascio dell’autorizzazione all’esercizio dell’impianto una specifica responsabilità in termini di valutazione, sulla base delle caratteristiche fisico-chimiche del percolato e fisico-meccaniche dell’impianto, della possibilità di effettuare l’operazione di ricircolo nonché di prescrizioni operative relative al monitoraggio e controllo delle operazioni eventualmente autorizzate</w:t>
      </w:r>
      <w:r w:rsidRPr="00D77283">
        <w:rPr>
          <w:b/>
          <w:bCs/>
          <w:i/>
          <w:iCs/>
          <w:color w:val="000000"/>
        </w:rPr>
        <w:t>.</w:t>
      </w:r>
      <w:r w:rsidRPr="00E66D64">
        <w:rPr>
          <w:i/>
          <w:iCs/>
          <w:color w:val="000000"/>
        </w:rPr>
        <w:t xml:space="preserve"> Alla luce di quanto indicato si ritiene, pertanto, che i titoli autorizzativi degli impianti di smaltimento dei rifiuti, come anche stabilito dall’art. 29-octies, comma 4, lettera d) del D.lgs. n. 152/2006, debbano risultare armonizzati alle vigenti disposizioni normative</w:t>
      </w:r>
      <w:r w:rsidRPr="00E66D64">
        <w:rPr>
          <w:color w:val="000000"/>
        </w:rPr>
        <w:t>”.</w:t>
      </w:r>
      <w:r w:rsidRPr="00E66D64">
        <w:rPr>
          <w:color w:val="232323"/>
        </w:rPr>
        <w:t> </w:t>
      </w:r>
    </w:p>
    <w:p w14:paraId="75A8601B" w14:textId="77777777" w:rsidR="00E66D64" w:rsidRDefault="00E66D64" w:rsidP="00E66D64">
      <w:pPr>
        <w:pStyle w:val="NormaleWeb"/>
        <w:spacing w:before="0" w:beforeAutospacing="0" w:after="375" w:afterAutospacing="0"/>
        <w:jc w:val="both"/>
        <w:rPr>
          <w:color w:val="232323"/>
        </w:rPr>
      </w:pPr>
      <w:r w:rsidRPr="00E66D64">
        <w:rPr>
          <w:color w:val="232323"/>
        </w:rPr>
        <w:t>Per maggiori approfondimenti si rinvia al quesito inviato dal MASE alla Commissione (disponibile </w:t>
      </w:r>
      <w:hyperlink r:id="rId8" w:history="1">
        <w:r w:rsidRPr="00E66D64">
          <w:rPr>
            <w:rStyle w:val="Collegamentoipertestuale"/>
            <w:color w:val="0000CC"/>
          </w:rPr>
          <w:t>qui</w:t>
        </w:r>
      </w:hyperlink>
      <w:r w:rsidRPr="00E66D64">
        <w:rPr>
          <w:color w:val="232323"/>
        </w:rPr>
        <w:t>), al parere fornito dalla Commissione Europea (disponibile </w:t>
      </w:r>
      <w:hyperlink r:id="rId9" w:history="1">
        <w:r w:rsidRPr="00E66D64">
          <w:rPr>
            <w:rStyle w:val="Collegamentoipertestuale"/>
            <w:color w:val="0000CC"/>
          </w:rPr>
          <w:t>qui</w:t>
        </w:r>
      </w:hyperlink>
      <w:r w:rsidRPr="00E66D64">
        <w:rPr>
          <w:color w:val="232323"/>
        </w:rPr>
        <w:t>) e al riscontro del MASE (disponibile </w:t>
      </w:r>
      <w:hyperlink r:id="rId10" w:history="1">
        <w:r w:rsidRPr="00E66D64">
          <w:rPr>
            <w:rStyle w:val="Collegamentoipertestuale"/>
            <w:color w:val="0000CC"/>
          </w:rPr>
          <w:t>qui</w:t>
        </w:r>
      </w:hyperlink>
      <w:r w:rsidRPr="00E66D64">
        <w:rPr>
          <w:color w:val="232323"/>
        </w:rPr>
        <w:t>).</w:t>
      </w:r>
    </w:p>
    <w:p w14:paraId="4F091EF6" w14:textId="7A981EFA" w:rsidR="00F738CE" w:rsidRPr="00E66D64" w:rsidRDefault="00F738CE" w:rsidP="00E66D64">
      <w:pPr>
        <w:pStyle w:val="NormaleWeb"/>
        <w:spacing w:before="0" w:beforeAutospacing="0" w:after="375" w:afterAutospacing="0"/>
        <w:jc w:val="both"/>
        <w:rPr>
          <w:color w:val="232323"/>
        </w:rPr>
      </w:pPr>
      <w:r>
        <w:rPr>
          <w:color w:val="232323"/>
        </w:rPr>
        <w:t xml:space="preserve">I documenti di questo interpello sono anche allegati </w:t>
      </w:r>
    </w:p>
    <w:p w14:paraId="05CB17A3" w14:textId="77777777" w:rsidR="005A4B93" w:rsidRPr="00E66D64" w:rsidRDefault="005A4B93" w:rsidP="006B31EF">
      <w:pPr>
        <w:pStyle w:val="Normale1"/>
        <w:rPr>
          <w:rFonts w:ascii="Times New Roman" w:hAnsi="Times New Roman" w:cs="Times New Roman"/>
          <w:sz w:val="24"/>
          <w:szCs w:val="24"/>
        </w:rPr>
      </w:pPr>
    </w:p>
    <w:p w14:paraId="5B5680EF" w14:textId="77777777" w:rsidR="005A4B93" w:rsidRDefault="005A4B93" w:rsidP="006B31EF">
      <w:pPr>
        <w:pStyle w:val="Normale1"/>
        <w:rPr>
          <w:rFonts w:ascii="Georgia" w:hAnsi="Georgia"/>
        </w:rPr>
      </w:pPr>
    </w:p>
    <w:p w14:paraId="209D3DEC" w14:textId="77777777" w:rsidR="005A4B93" w:rsidRDefault="005A4B93" w:rsidP="006B31EF">
      <w:pPr>
        <w:pStyle w:val="Normale1"/>
        <w:rPr>
          <w:rFonts w:ascii="Georgia" w:hAnsi="Georgia"/>
        </w:rPr>
      </w:pPr>
    </w:p>
    <w:p w14:paraId="4B5D4C31" w14:textId="77777777" w:rsidR="005A4B93" w:rsidRDefault="005A4B93" w:rsidP="006B31EF">
      <w:pPr>
        <w:pStyle w:val="Normale1"/>
        <w:rPr>
          <w:rFonts w:ascii="Georgia" w:hAnsi="Georgia"/>
        </w:rPr>
      </w:pPr>
    </w:p>
    <w:p w14:paraId="5540DC40" w14:textId="77777777" w:rsidR="005A4B93" w:rsidRDefault="005A4B93" w:rsidP="006B31EF">
      <w:pPr>
        <w:pStyle w:val="Normale1"/>
        <w:rPr>
          <w:rFonts w:ascii="Georgia" w:hAnsi="Georgia"/>
        </w:rPr>
      </w:pPr>
    </w:p>
    <w:p w14:paraId="344E6508" w14:textId="77777777" w:rsidR="005A4B93" w:rsidRDefault="005A4B93" w:rsidP="006B31EF">
      <w:pPr>
        <w:pStyle w:val="Normale1"/>
        <w:rPr>
          <w:rFonts w:ascii="Georgia" w:hAnsi="Georgia"/>
        </w:rPr>
      </w:pPr>
    </w:p>
    <w:p w14:paraId="3E86BF52" w14:textId="77777777" w:rsidR="005A4B93" w:rsidRDefault="005A4B93" w:rsidP="006B31EF">
      <w:pPr>
        <w:pStyle w:val="Normale1"/>
        <w:rPr>
          <w:rFonts w:ascii="Georgia" w:hAnsi="Georgia"/>
        </w:rPr>
      </w:pPr>
    </w:p>
    <w:p w14:paraId="52667758" w14:textId="77777777" w:rsidR="005A4B93" w:rsidRDefault="005A4B93" w:rsidP="006B31EF">
      <w:pPr>
        <w:pStyle w:val="Normale1"/>
        <w:rPr>
          <w:rFonts w:ascii="Georgia" w:hAnsi="Georgia"/>
        </w:rPr>
      </w:pPr>
    </w:p>
    <w:p w14:paraId="3FFD3A8B" w14:textId="77777777" w:rsidR="005A4B93" w:rsidRDefault="005A4B93" w:rsidP="006B31EF">
      <w:pPr>
        <w:pStyle w:val="Normale1"/>
        <w:rPr>
          <w:rFonts w:ascii="Georgia" w:hAnsi="Georgia"/>
        </w:rPr>
      </w:pPr>
    </w:p>
    <w:p w14:paraId="70BBBC96" w14:textId="77777777" w:rsidR="005A4B93" w:rsidRDefault="005A4B93" w:rsidP="006B31EF">
      <w:pPr>
        <w:pStyle w:val="Normale1"/>
        <w:rPr>
          <w:rFonts w:ascii="Georgia" w:hAnsi="Georgia"/>
        </w:rPr>
      </w:pPr>
    </w:p>
    <w:p w14:paraId="6D3EBB61" w14:textId="77777777" w:rsidR="005A4B93" w:rsidRDefault="005A4B93" w:rsidP="006B31EF">
      <w:pPr>
        <w:pStyle w:val="Normale1"/>
        <w:rPr>
          <w:rFonts w:ascii="Georgia" w:hAnsi="Georgia"/>
        </w:rPr>
      </w:pPr>
    </w:p>
    <w:p w14:paraId="34742B0C" w14:textId="77777777" w:rsidR="005A4B93" w:rsidRDefault="005A4B93" w:rsidP="006B31EF">
      <w:pPr>
        <w:pStyle w:val="Normale1"/>
        <w:rPr>
          <w:rFonts w:ascii="Georgia" w:hAnsi="Georgia"/>
        </w:rPr>
      </w:pPr>
    </w:p>
    <w:p w14:paraId="67A4340A" w14:textId="77777777" w:rsidR="005A4B93" w:rsidRDefault="005A4B93" w:rsidP="006B31EF">
      <w:pPr>
        <w:pStyle w:val="Normale1"/>
        <w:rPr>
          <w:rFonts w:ascii="Georgia" w:hAnsi="Georgia"/>
        </w:rPr>
      </w:pPr>
    </w:p>
    <w:p w14:paraId="216D44D1" w14:textId="77777777" w:rsidR="005A4B93" w:rsidRDefault="005A4B93" w:rsidP="006B31EF">
      <w:pPr>
        <w:pStyle w:val="Normale1"/>
        <w:rPr>
          <w:rFonts w:ascii="Georgia" w:hAnsi="Georgia"/>
        </w:rPr>
      </w:pPr>
    </w:p>
    <w:p w14:paraId="77F5CFF4" w14:textId="77777777" w:rsidR="005A4B93" w:rsidRDefault="005A4B93" w:rsidP="006B31EF">
      <w:pPr>
        <w:pStyle w:val="Normale1"/>
        <w:rPr>
          <w:rFonts w:ascii="Georgia" w:hAnsi="Georgia"/>
        </w:rPr>
      </w:pPr>
    </w:p>
    <w:p w14:paraId="2C37AF2A" w14:textId="77777777" w:rsidR="005A4B93" w:rsidRDefault="005A4B93" w:rsidP="006B31EF">
      <w:pPr>
        <w:pStyle w:val="Normale1"/>
        <w:rPr>
          <w:rFonts w:ascii="Georgia" w:hAnsi="Georgia"/>
        </w:rPr>
      </w:pPr>
    </w:p>
    <w:p w14:paraId="2F4CC0E6" w14:textId="77777777" w:rsidR="009B1E41" w:rsidRDefault="009B1E41" w:rsidP="00F738CE">
      <w:pPr>
        <w:pStyle w:val="Normale1"/>
        <w:jc w:val="both"/>
        <w:rPr>
          <w:rFonts w:ascii="Georgia" w:hAnsi="Georgia"/>
        </w:rPr>
      </w:pPr>
    </w:p>
    <w:p w14:paraId="2E90F825" w14:textId="77777777" w:rsidR="009B1E41" w:rsidRDefault="009B1E41" w:rsidP="006B31EF">
      <w:pPr>
        <w:pStyle w:val="Normale1"/>
        <w:rPr>
          <w:rFonts w:ascii="Georgia" w:hAnsi="Georgia"/>
        </w:rPr>
      </w:pPr>
    </w:p>
    <w:p w14:paraId="0A8C6CF3" w14:textId="77777777" w:rsidR="00624576" w:rsidRDefault="00624576" w:rsidP="00402B5B">
      <w:pPr>
        <w:pStyle w:val="Normale1"/>
        <w:jc w:val="both"/>
        <w:rPr>
          <w:rFonts w:ascii="Georgia" w:hAnsi="Georgia"/>
        </w:rPr>
      </w:pPr>
    </w:p>
    <w:p w14:paraId="483C6105" w14:textId="19B2A605" w:rsidR="006B337F" w:rsidRPr="00F20441" w:rsidRDefault="00651ADA" w:rsidP="006B31EF">
      <w:pPr>
        <w:pStyle w:val="Normale1"/>
        <w:rPr>
          <w:rFonts w:ascii="Georgia" w:hAnsi="Georgia"/>
          <w:color w:val="009FE3"/>
        </w:rPr>
      </w:pPr>
      <w:r w:rsidRPr="00F20441">
        <w:rPr>
          <w:rFonts w:ascii="Georgia" w:hAnsi="Georgia"/>
        </w:rPr>
        <w:t xml:space="preserve">Via Weiden 35, 62100 Macerata Tel./Fax: 0733 230279 Cell. Segreteria: 3356670118 </w:t>
      </w:r>
      <w:r w:rsidR="00B913C9" w:rsidRPr="00F20441">
        <w:rPr>
          <w:rFonts w:ascii="Georgia" w:hAnsi="Georgia"/>
        </w:rPr>
        <w:br/>
      </w:r>
      <w:r w:rsidRPr="00F20441">
        <w:rPr>
          <w:rFonts w:ascii="Georgia" w:hAnsi="Georgia"/>
        </w:rPr>
        <w:t xml:space="preserve">C.F.: 93029960429 PEC: amis@ticertifica.it  </w:t>
      </w:r>
      <w:r w:rsidRPr="00F20441">
        <w:rPr>
          <w:rFonts w:ascii="Georgia" w:hAnsi="Georgia"/>
          <w:color w:val="009FE3"/>
        </w:rPr>
        <w:t>info@ami</w:t>
      </w:r>
      <w:r w:rsidR="00F20441">
        <w:rPr>
          <w:rFonts w:ascii="Georgia" w:hAnsi="Georgia"/>
          <w:color w:val="009FE3"/>
        </w:rPr>
        <w:t>srifiuti.</w:t>
      </w:r>
      <w:r w:rsidR="00E66A65">
        <w:rPr>
          <w:rFonts w:ascii="Georgia" w:hAnsi="Georgia"/>
          <w:color w:val="009FE3"/>
        </w:rPr>
        <w:t>it</w:t>
      </w:r>
      <w:r w:rsidR="00F20441">
        <w:rPr>
          <w:rFonts w:ascii="Georgia" w:hAnsi="Georgia"/>
          <w:color w:val="009FE3"/>
        </w:rPr>
        <w:t xml:space="preserve"> www.amisrifiuti.</w:t>
      </w:r>
      <w:r w:rsidR="00E66A65">
        <w:rPr>
          <w:rFonts w:ascii="Georgia" w:hAnsi="Georgia"/>
          <w:color w:val="009FE3"/>
        </w:rPr>
        <w:t>it</w:t>
      </w:r>
    </w:p>
    <w:sectPr w:rsidR="006B337F" w:rsidRPr="00F20441" w:rsidSect="00011267">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BC445" w14:textId="77777777" w:rsidR="00011267" w:rsidRDefault="00011267" w:rsidP="00B913C9">
      <w:pPr>
        <w:spacing w:line="240" w:lineRule="auto"/>
      </w:pPr>
      <w:r>
        <w:separator/>
      </w:r>
    </w:p>
  </w:endnote>
  <w:endnote w:type="continuationSeparator" w:id="0">
    <w:p w14:paraId="2049981C" w14:textId="77777777" w:rsidR="00011267" w:rsidRDefault="00011267" w:rsidP="00B91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yan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A4AAB" w14:textId="77777777" w:rsidR="00011267" w:rsidRDefault="00011267" w:rsidP="00B913C9">
      <w:pPr>
        <w:spacing w:line="240" w:lineRule="auto"/>
      </w:pPr>
      <w:r>
        <w:separator/>
      </w:r>
    </w:p>
  </w:footnote>
  <w:footnote w:type="continuationSeparator" w:id="0">
    <w:p w14:paraId="616D3310" w14:textId="77777777" w:rsidR="00011267" w:rsidRDefault="00011267" w:rsidP="00B91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00C7" w14:textId="77777777" w:rsidR="00826E5A" w:rsidRDefault="00826E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4481"/>
    <w:multiLevelType w:val="hybridMultilevel"/>
    <w:tmpl w:val="EADEC396"/>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 w15:restartNumberingAfterBreak="0">
    <w:nsid w:val="0C4437E7"/>
    <w:multiLevelType w:val="hybridMultilevel"/>
    <w:tmpl w:val="B12201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15668"/>
    <w:multiLevelType w:val="hybridMultilevel"/>
    <w:tmpl w:val="A43054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1D29D7"/>
    <w:multiLevelType w:val="hybridMultilevel"/>
    <w:tmpl w:val="9F5645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282970"/>
    <w:multiLevelType w:val="hybridMultilevel"/>
    <w:tmpl w:val="C108091E"/>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B313AE"/>
    <w:multiLevelType w:val="multilevel"/>
    <w:tmpl w:val="520AB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E8791A"/>
    <w:multiLevelType w:val="hybridMultilevel"/>
    <w:tmpl w:val="9E0CC6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F61341"/>
    <w:multiLevelType w:val="multilevel"/>
    <w:tmpl w:val="01CC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7268A"/>
    <w:multiLevelType w:val="hybridMultilevel"/>
    <w:tmpl w:val="7CF8B1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9464097">
    <w:abstractNumId w:val="7"/>
  </w:num>
  <w:num w:numId="2" w16cid:durableId="1865240364">
    <w:abstractNumId w:val="6"/>
  </w:num>
  <w:num w:numId="3" w16cid:durableId="1340237603">
    <w:abstractNumId w:val="8"/>
  </w:num>
  <w:num w:numId="4" w16cid:durableId="1338727115">
    <w:abstractNumId w:val="0"/>
  </w:num>
  <w:num w:numId="5" w16cid:durableId="109863168">
    <w:abstractNumId w:val="4"/>
  </w:num>
  <w:num w:numId="6" w16cid:durableId="1203597513">
    <w:abstractNumId w:val="2"/>
  </w:num>
  <w:num w:numId="7" w16cid:durableId="856693683">
    <w:abstractNumId w:val="1"/>
  </w:num>
  <w:num w:numId="8" w16cid:durableId="756437595">
    <w:abstractNumId w:val="3"/>
  </w:num>
  <w:num w:numId="9" w16cid:durableId="1541895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7F"/>
    <w:rsid w:val="00011267"/>
    <w:rsid w:val="000122B4"/>
    <w:rsid w:val="000347BB"/>
    <w:rsid w:val="00056C94"/>
    <w:rsid w:val="0006139E"/>
    <w:rsid w:val="0008625E"/>
    <w:rsid w:val="00086358"/>
    <w:rsid w:val="000977DC"/>
    <w:rsid w:val="00107629"/>
    <w:rsid w:val="001C1B91"/>
    <w:rsid w:val="001F36BA"/>
    <w:rsid w:val="00201986"/>
    <w:rsid w:val="002105F8"/>
    <w:rsid w:val="00227985"/>
    <w:rsid w:val="00232066"/>
    <w:rsid w:val="00234B6E"/>
    <w:rsid w:val="00254F9F"/>
    <w:rsid w:val="00291DB9"/>
    <w:rsid w:val="002B2C39"/>
    <w:rsid w:val="002E3192"/>
    <w:rsid w:val="002F3ECA"/>
    <w:rsid w:val="003271ED"/>
    <w:rsid w:val="00387302"/>
    <w:rsid w:val="00396639"/>
    <w:rsid w:val="00402B5B"/>
    <w:rsid w:val="00410873"/>
    <w:rsid w:val="00436DB7"/>
    <w:rsid w:val="00482B79"/>
    <w:rsid w:val="004B2186"/>
    <w:rsid w:val="004B49CA"/>
    <w:rsid w:val="004B7645"/>
    <w:rsid w:val="0058349A"/>
    <w:rsid w:val="005A4B93"/>
    <w:rsid w:val="00617765"/>
    <w:rsid w:val="00624576"/>
    <w:rsid w:val="00633742"/>
    <w:rsid w:val="00651ADA"/>
    <w:rsid w:val="00655E0C"/>
    <w:rsid w:val="00662BC7"/>
    <w:rsid w:val="00672702"/>
    <w:rsid w:val="006B31EF"/>
    <w:rsid w:val="006B337F"/>
    <w:rsid w:val="006D44EE"/>
    <w:rsid w:val="00705B1A"/>
    <w:rsid w:val="00712A87"/>
    <w:rsid w:val="007A7F0A"/>
    <w:rsid w:val="00826E5A"/>
    <w:rsid w:val="00844B21"/>
    <w:rsid w:val="008A618F"/>
    <w:rsid w:val="008B563E"/>
    <w:rsid w:val="008D652E"/>
    <w:rsid w:val="00905C7F"/>
    <w:rsid w:val="009125D5"/>
    <w:rsid w:val="00953195"/>
    <w:rsid w:val="009535E2"/>
    <w:rsid w:val="00982C7B"/>
    <w:rsid w:val="009934FA"/>
    <w:rsid w:val="009A2EE4"/>
    <w:rsid w:val="009B1E41"/>
    <w:rsid w:val="009E2468"/>
    <w:rsid w:val="00A53E78"/>
    <w:rsid w:val="00A568C8"/>
    <w:rsid w:val="00A75D17"/>
    <w:rsid w:val="00AB2758"/>
    <w:rsid w:val="00AF60DB"/>
    <w:rsid w:val="00B044B8"/>
    <w:rsid w:val="00B32BBF"/>
    <w:rsid w:val="00B665BE"/>
    <w:rsid w:val="00B913C9"/>
    <w:rsid w:val="00B9729C"/>
    <w:rsid w:val="00BD4241"/>
    <w:rsid w:val="00C72FE4"/>
    <w:rsid w:val="00C82713"/>
    <w:rsid w:val="00CE4C46"/>
    <w:rsid w:val="00CE4FF8"/>
    <w:rsid w:val="00CF29BE"/>
    <w:rsid w:val="00D03A87"/>
    <w:rsid w:val="00D40B93"/>
    <w:rsid w:val="00D77283"/>
    <w:rsid w:val="00D8168C"/>
    <w:rsid w:val="00DA3B9A"/>
    <w:rsid w:val="00DB58C4"/>
    <w:rsid w:val="00DC1A26"/>
    <w:rsid w:val="00E44219"/>
    <w:rsid w:val="00E4448E"/>
    <w:rsid w:val="00E66A65"/>
    <w:rsid w:val="00E66D64"/>
    <w:rsid w:val="00E9185D"/>
    <w:rsid w:val="00E9794F"/>
    <w:rsid w:val="00EE1886"/>
    <w:rsid w:val="00EF5D33"/>
    <w:rsid w:val="00F1144D"/>
    <w:rsid w:val="00F20441"/>
    <w:rsid w:val="00F6437E"/>
    <w:rsid w:val="00F70D19"/>
    <w:rsid w:val="00F738CE"/>
    <w:rsid w:val="00FD4854"/>
    <w:rsid w:val="00FD5940"/>
    <w:rsid w:val="00FF67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928B"/>
  <w15:docId w15:val="{B01404A9-B7F6-4C19-B868-4DBF589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ryani" w:eastAsia="Biryani" w:hAnsi="Biryani" w:cs="Biryani"/>
        <w:sz w:val="22"/>
        <w:szCs w:val="22"/>
        <w:lang w:val="it-IT" w:eastAsia="it-IT"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629"/>
  </w:style>
  <w:style w:type="paragraph" w:styleId="Titolo1">
    <w:name w:val="heading 1"/>
    <w:basedOn w:val="Normale1"/>
    <w:next w:val="Normale1"/>
    <w:rsid w:val="006B337F"/>
    <w:pPr>
      <w:keepNext/>
      <w:keepLines/>
      <w:spacing w:before="400" w:after="120"/>
      <w:outlineLvl w:val="0"/>
    </w:pPr>
    <w:rPr>
      <w:sz w:val="40"/>
      <w:szCs w:val="40"/>
    </w:rPr>
  </w:style>
  <w:style w:type="paragraph" w:styleId="Titolo2">
    <w:name w:val="heading 2"/>
    <w:basedOn w:val="Normale1"/>
    <w:next w:val="Normale1"/>
    <w:rsid w:val="006B337F"/>
    <w:pPr>
      <w:keepNext/>
      <w:keepLines/>
      <w:spacing w:before="360" w:after="120"/>
      <w:outlineLvl w:val="1"/>
    </w:pPr>
    <w:rPr>
      <w:sz w:val="32"/>
      <w:szCs w:val="32"/>
    </w:rPr>
  </w:style>
  <w:style w:type="paragraph" w:styleId="Titolo3">
    <w:name w:val="heading 3"/>
    <w:basedOn w:val="Normale1"/>
    <w:next w:val="Normale1"/>
    <w:rsid w:val="006B337F"/>
    <w:pPr>
      <w:keepNext/>
      <w:keepLines/>
      <w:spacing w:before="320" w:after="80"/>
      <w:outlineLvl w:val="2"/>
    </w:pPr>
    <w:rPr>
      <w:color w:val="434343"/>
      <w:sz w:val="28"/>
      <w:szCs w:val="28"/>
    </w:rPr>
  </w:style>
  <w:style w:type="paragraph" w:styleId="Titolo4">
    <w:name w:val="heading 4"/>
    <w:basedOn w:val="Normale1"/>
    <w:next w:val="Normale1"/>
    <w:rsid w:val="006B337F"/>
    <w:pPr>
      <w:keepNext/>
      <w:keepLines/>
      <w:spacing w:before="280" w:after="80"/>
      <w:outlineLvl w:val="3"/>
    </w:pPr>
    <w:rPr>
      <w:color w:val="666666"/>
      <w:sz w:val="24"/>
      <w:szCs w:val="24"/>
    </w:rPr>
  </w:style>
  <w:style w:type="paragraph" w:styleId="Titolo5">
    <w:name w:val="heading 5"/>
    <w:basedOn w:val="Normale1"/>
    <w:next w:val="Normale1"/>
    <w:rsid w:val="006B337F"/>
    <w:pPr>
      <w:keepNext/>
      <w:keepLines/>
      <w:spacing w:before="240" w:after="80"/>
      <w:outlineLvl w:val="4"/>
    </w:pPr>
    <w:rPr>
      <w:color w:val="666666"/>
    </w:rPr>
  </w:style>
  <w:style w:type="paragraph" w:styleId="Titolo6">
    <w:name w:val="heading 6"/>
    <w:basedOn w:val="Normale1"/>
    <w:next w:val="Normale1"/>
    <w:rsid w:val="006B337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6B337F"/>
  </w:style>
  <w:style w:type="table" w:customStyle="1" w:styleId="TableNormal">
    <w:name w:val="Table Normal"/>
    <w:rsid w:val="006B337F"/>
    <w:tblPr>
      <w:tblCellMar>
        <w:top w:w="0" w:type="dxa"/>
        <w:left w:w="0" w:type="dxa"/>
        <w:bottom w:w="0" w:type="dxa"/>
        <w:right w:w="0" w:type="dxa"/>
      </w:tblCellMar>
    </w:tblPr>
  </w:style>
  <w:style w:type="paragraph" w:styleId="Titolo">
    <w:name w:val="Title"/>
    <w:basedOn w:val="Normale1"/>
    <w:next w:val="Normale1"/>
    <w:rsid w:val="006B337F"/>
    <w:pPr>
      <w:keepNext/>
      <w:keepLines/>
      <w:spacing w:after="60"/>
    </w:pPr>
    <w:rPr>
      <w:sz w:val="52"/>
      <w:szCs w:val="52"/>
    </w:rPr>
  </w:style>
  <w:style w:type="paragraph" w:styleId="Sottotitolo">
    <w:name w:val="Subtitle"/>
    <w:basedOn w:val="Normale1"/>
    <w:next w:val="Normale1"/>
    <w:rsid w:val="006B337F"/>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semiHidden/>
    <w:unhideWhenUsed/>
    <w:rsid w:val="00B913C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B913C9"/>
  </w:style>
  <w:style w:type="paragraph" w:styleId="Pidipagina">
    <w:name w:val="footer"/>
    <w:basedOn w:val="Normale"/>
    <w:link w:val="PidipaginaCarattere"/>
    <w:uiPriority w:val="99"/>
    <w:semiHidden/>
    <w:unhideWhenUsed/>
    <w:rsid w:val="00B913C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913C9"/>
  </w:style>
  <w:style w:type="paragraph" w:styleId="NormaleWeb">
    <w:name w:val="Normal (Web)"/>
    <w:basedOn w:val="Normale"/>
    <w:uiPriority w:val="99"/>
    <w:unhideWhenUsed/>
    <w:rsid w:val="009934F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934FA"/>
    <w:rPr>
      <w:b/>
      <w:bCs/>
    </w:rPr>
  </w:style>
  <w:style w:type="table" w:styleId="Grigliatabella">
    <w:name w:val="Table Grid"/>
    <w:basedOn w:val="Tabellanormale"/>
    <w:uiPriority w:val="59"/>
    <w:rsid w:val="00D03A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20441"/>
    <w:rPr>
      <w:color w:val="0000FF" w:themeColor="hyperlink"/>
      <w:u w:val="single"/>
    </w:rPr>
  </w:style>
  <w:style w:type="paragraph" w:styleId="Testofumetto">
    <w:name w:val="Balloon Text"/>
    <w:basedOn w:val="Normale"/>
    <w:link w:val="TestofumettoCarattere"/>
    <w:uiPriority w:val="99"/>
    <w:semiHidden/>
    <w:unhideWhenUsed/>
    <w:rsid w:val="004B49C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9CA"/>
    <w:rPr>
      <w:rFonts w:ascii="Tahoma" w:hAnsi="Tahoma" w:cs="Tahoma"/>
      <w:sz w:val="16"/>
      <w:szCs w:val="16"/>
    </w:rPr>
  </w:style>
  <w:style w:type="paragraph" w:styleId="Iniziomodulo-z">
    <w:name w:val="HTML Top of Form"/>
    <w:basedOn w:val="Normale"/>
    <w:next w:val="Normale"/>
    <w:link w:val="Iniziomodulo-zCarattere"/>
    <w:hidden/>
    <w:uiPriority w:val="99"/>
    <w:semiHidden/>
    <w:unhideWhenUsed/>
    <w:rsid w:val="00826E5A"/>
    <w:pPr>
      <w:pBdr>
        <w:bottom w:val="single" w:sz="6" w:space="1" w:color="auto"/>
      </w:pBdr>
      <w:spacing w:line="240" w:lineRule="auto"/>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826E5A"/>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unhideWhenUsed/>
    <w:rsid w:val="00826E5A"/>
    <w:pPr>
      <w:pBdr>
        <w:top w:val="single" w:sz="6" w:space="1" w:color="auto"/>
      </w:pBdr>
      <w:spacing w:line="240" w:lineRule="auto"/>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rsid w:val="00826E5A"/>
    <w:rPr>
      <w:rFonts w:ascii="Arial" w:eastAsia="Times New Roman" w:hAnsi="Arial" w:cs="Arial"/>
      <w:vanish/>
      <w:sz w:val="16"/>
      <w:szCs w:val="16"/>
    </w:rPr>
  </w:style>
  <w:style w:type="paragraph" w:customStyle="1" w:styleId="single-news-titolo-giornalistico">
    <w:name w:val="single-news-titolo-giornalistico"/>
    <w:basedOn w:val="Normale"/>
    <w:rsid w:val="00E4421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E44219"/>
    <w:rPr>
      <w:i/>
      <w:iCs/>
    </w:rPr>
  </w:style>
  <w:style w:type="paragraph" w:styleId="Paragrafoelenco">
    <w:name w:val="List Paragraph"/>
    <w:basedOn w:val="Normale"/>
    <w:uiPriority w:val="34"/>
    <w:qFormat/>
    <w:rsid w:val="00CE4C4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DA3B9A"/>
    <w:pPr>
      <w:autoSpaceDE w:val="0"/>
      <w:autoSpaceDN w:val="0"/>
      <w:adjustRightInd w:val="0"/>
      <w:spacing w:line="240" w:lineRule="auto"/>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6816">
      <w:bodyDiv w:val="1"/>
      <w:marLeft w:val="0"/>
      <w:marRight w:val="0"/>
      <w:marTop w:val="0"/>
      <w:marBottom w:val="0"/>
      <w:divBdr>
        <w:top w:val="none" w:sz="0" w:space="0" w:color="auto"/>
        <w:left w:val="none" w:sz="0" w:space="0" w:color="auto"/>
        <w:bottom w:val="none" w:sz="0" w:space="0" w:color="auto"/>
        <w:right w:val="none" w:sz="0" w:space="0" w:color="auto"/>
      </w:divBdr>
      <w:divsChild>
        <w:div w:id="563370359">
          <w:marLeft w:val="0"/>
          <w:marRight w:val="0"/>
          <w:marTop w:val="0"/>
          <w:marBottom w:val="0"/>
          <w:divBdr>
            <w:top w:val="none" w:sz="0" w:space="0" w:color="auto"/>
            <w:left w:val="none" w:sz="0" w:space="0" w:color="auto"/>
            <w:bottom w:val="none" w:sz="0" w:space="0" w:color="auto"/>
            <w:right w:val="none" w:sz="0" w:space="0" w:color="auto"/>
          </w:divBdr>
        </w:div>
        <w:div w:id="1061295533">
          <w:marLeft w:val="0"/>
          <w:marRight w:val="0"/>
          <w:marTop w:val="0"/>
          <w:marBottom w:val="0"/>
          <w:divBdr>
            <w:top w:val="none" w:sz="0" w:space="0" w:color="auto"/>
            <w:left w:val="none" w:sz="0" w:space="0" w:color="auto"/>
            <w:bottom w:val="none" w:sz="0" w:space="0" w:color="auto"/>
            <w:right w:val="none" w:sz="0" w:space="0" w:color="auto"/>
          </w:divBdr>
          <w:divsChild>
            <w:div w:id="1023214827">
              <w:marLeft w:val="0"/>
              <w:marRight w:val="0"/>
              <w:marTop w:val="0"/>
              <w:marBottom w:val="0"/>
              <w:divBdr>
                <w:top w:val="dotted" w:sz="2" w:space="0" w:color="FF0000"/>
                <w:left w:val="dotted" w:sz="2" w:space="0" w:color="FF0000"/>
                <w:bottom w:val="dotted" w:sz="2" w:space="0" w:color="FF0000"/>
                <w:right w:val="dotted" w:sz="2" w:space="0" w:color="FF0000"/>
              </w:divBdr>
            </w:div>
          </w:divsChild>
        </w:div>
      </w:divsChild>
    </w:div>
    <w:div w:id="591278410">
      <w:bodyDiv w:val="1"/>
      <w:marLeft w:val="0"/>
      <w:marRight w:val="0"/>
      <w:marTop w:val="0"/>
      <w:marBottom w:val="0"/>
      <w:divBdr>
        <w:top w:val="none" w:sz="0" w:space="0" w:color="auto"/>
        <w:left w:val="none" w:sz="0" w:space="0" w:color="auto"/>
        <w:bottom w:val="none" w:sz="0" w:space="0" w:color="auto"/>
        <w:right w:val="none" w:sz="0" w:space="0" w:color="auto"/>
      </w:divBdr>
      <w:divsChild>
        <w:div w:id="972558541">
          <w:marLeft w:val="0"/>
          <w:marRight w:val="0"/>
          <w:marTop w:val="0"/>
          <w:marBottom w:val="0"/>
          <w:divBdr>
            <w:top w:val="none" w:sz="0" w:space="0" w:color="auto"/>
            <w:left w:val="none" w:sz="0" w:space="0" w:color="auto"/>
            <w:bottom w:val="none" w:sz="0" w:space="0" w:color="auto"/>
            <w:right w:val="none" w:sz="0" w:space="0" w:color="auto"/>
          </w:divBdr>
          <w:divsChild>
            <w:div w:id="6509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2343">
      <w:bodyDiv w:val="1"/>
      <w:marLeft w:val="0"/>
      <w:marRight w:val="0"/>
      <w:marTop w:val="0"/>
      <w:marBottom w:val="0"/>
      <w:divBdr>
        <w:top w:val="none" w:sz="0" w:space="0" w:color="auto"/>
        <w:left w:val="none" w:sz="0" w:space="0" w:color="auto"/>
        <w:bottom w:val="none" w:sz="0" w:space="0" w:color="auto"/>
        <w:right w:val="none" w:sz="0" w:space="0" w:color="auto"/>
      </w:divBdr>
      <w:divsChild>
        <w:div w:id="735278816">
          <w:marLeft w:val="0"/>
          <w:marRight w:val="0"/>
          <w:marTop w:val="0"/>
          <w:marBottom w:val="0"/>
          <w:divBdr>
            <w:top w:val="none" w:sz="0" w:space="0" w:color="auto"/>
            <w:left w:val="none" w:sz="0" w:space="0" w:color="auto"/>
            <w:bottom w:val="none" w:sz="0" w:space="0" w:color="auto"/>
            <w:right w:val="none" w:sz="0" w:space="0" w:color="auto"/>
          </w:divBdr>
          <w:divsChild>
            <w:div w:id="9598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145">
      <w:bodyDiv w:val="1"/>
      <w:marLeft w:val="0"/>
      <w:marRight w:val="0"/>
      <w:marTop w:val="0"/>
      <w:marBottom w:val="0"/>
      <w:divBdr>
        <w:top w:val="none" w:sz="0" w:space="0" w:color="auto"/>
        <w:left w:val="none" w:sz="0" w:space="0" w:color="auto"/>
        <w:bottom w:val="none" w:sz="0" w:space="0" w:color="auto"/>
        <w:right w:val="none" w:sz="0" w:space="0" w:color="auto"/>
      </w:divBdr>
      <w:divsChild>
        <w:div w:id="1285114309">
          <w:marLeft w:val="0"/>
          <w:marRight w:val="0"/>
          <w:marTop w:val="0"/>
          <w:marBottom w:val="0"/>
          <w:divBdr>
            <w:top w:val="none" w:sz="0" w:space="0" w:color="auto"/>
            <w:left w:val="none" w:sz="0" w:space="0" w:color="auto"/>
            <w:bottom w:val="none" w:sz="0" w:space="0" w:color="auto"/>
            <w:right w:val="none" w:sz="0" w:space="0" w:color="auto"/>
          </w:divBdr>
          <w:divsChild>
            <w:div w:id="2138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9742">
      <w:bodyDiv w:val="1"/>
      <w:marLeft w:val="0"/>
      <w:marRight w:val="0"/>
      <w:marTop w:val="0"/>
      <w:marBottom w:val="0"/>
      <w:divBdr>
        <w:top w:val="none" w:sz="0" w:space="0" w:color="auto"/>
        <w:left w:val="none" w:sz="0" w:space="0" w:color="auto"/>
        <w:bottom w:val="none" w:sz="0" w:space="0" w:color="auto"/>
        <w:right w:val="none" w:sz="0" w:space="0" w:color="auto"/>
      </w:divBdr>
    </w:div>
    <w:div w:id="879823427">
      <w:bodyDiv w:val="1"/>
      <w:marLeft w:val="0"/>
      <w:marRight w:val="0"/>
      <w:marTop w:val="0"/>
      <w:marBottom w:val="0"/>
      <w:divBdr>
        <w:top w:val="none" w:sz="0" w:space="0" w:color="auto"/>
        <w:left w:val="none" w:sz="0" w:space="0" w:color="auto"/>
        <w:bottom w:val="none" w:sz="0" w:space="0" w:color="auto"/>
        <w:right w:val="none" w:sz="0" w:space="0" w:color="auto"/>
      </w:divBdr>
      <w:divsChild>
        <w:div w:id="333647491">
          <w:marLeft w:val="0"/>
          <w:marRight w:val="0"/>
          <w:marTop w:val="0"/>
          <w:marBottom w:val="0"/>
          <w:divBdr>
            <w:top w:val="none" w:sz="0" w:space="0" w:color="auto"/>
            <w:left w:val="none" w:sz="0" w:space="0" w:color="auto"/>
            <w:bottom w:val="none" w:sz="0" w:space="0" w:color="auto"/>
            <w:right w:val="none" w:sz="0" w:space="0" w:color="auto"/>
          </w:divBdr>
        </w:div>
      </w:divsChild>
    </w:div>
    <w:div w:id="1050036822">
      <w:bodyDiv w:val="1"/>
      <w:marLeft w:val="0"/>
      <w:marRight w:val="0"/>
      <w:marTop w:val="0"/>
      <w:marBottom w:val="0"/>
      <w:divBdr>
        <w:top w:val="none" w:sz="0" w:space="0" w:color="auto"/>
        <w:left w:val="none" w:sz="0" w:space="0" w:color="auto"/>
        <w:bottom w:val="none" w:sz="0" w:space="0" w:color="auto"/>
        <w:right w:val="none" w:sz="0" w:space="0" w:color="auto"/>
      </w:divBdr>
    </w:div>
    <w:div w:id="1094857338">
      <w:bodyDiv w:val="1"/>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
      </w:divsChild>
    </w:div>
    <w:div w:id="1443651305">
      <w:bodyDiv w:val="1"/>
      <w:marLeft w:val="0"/>
      <w:marRight w:val="0"/>
      <w:marTop w:val="0"/>
      <w:marBottom w:val="0"/>
      <w:divBdr>
        <w:top w:val="none" w:sz="0" w:space="0" w:color="auto"/>
        <w:left w:val="none" w:sz="0" w:space="0" w:color="auto"/>
        <w:bottom w:val="none" w:sz="0" w:space="0" w:color="auto"/>
        <w:right w:val="none" w:sz="0" w:space="0" w:color="auto"/>
      </w:divBdr>
    </w:div>
    <w:div w:id="1619948758">
      <w:bodyDiv w:val="1"/>
      <w:marLeft w:val="0"/>
      <w:marRight w:val="0"/>
      <w:marTop w:val="0"/>
      <w:marBottom w:val="0"/>
      <w:divBdr>
        <w:top w:val="none" w:sz="0" w:space="0" w:color="auto"/>
        <w:left w:val="none" w:sz="0" w:space="0" w:color="auto"/>
        <w:bottom w:val="none" w:sz="0" w:space="0" w:color="auto"/>
        <w:right w:val="none" w:sz="0" w:space="0" w:color="auto"/>
      </w:divBdr>
      <w:divsChild>
        <w:div w:id="530263162">
          <w:marLeft w:val="0"/>
          <w:marRight w:val="0"/>
          <w:marTop w:val="0"/>
          <w:marBottom w:val="0"/>
          <w:divBdr>
            <w:top w:val="none" w:sz="0" w:space="0" w:color="auto"/>
            <w:left w:val="none" w:sz="0" w:space="0" w:color="auto"/>
            <w:bottom w:val="none" w:sz="0" w:space="0" w:color="auto"/>
            <w:right w:val="none" w:sz="0" w:space="0" w:color="auto"/>
          </w:divBdr>
          <w:divsChild>
            <w:div w:id="19064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8548">
      <w:bodyDiv w:val="1"/>
      <w:marLeft w:val="0"/>
      <w:marRight w:val="0"/>
      <w:marTop w:val="0"/>
      <w:marBottom w:val="0"/>
      <w:divBdr>
        <w:top w:val="none" w:sz="0" w:space="0" w:color="auto"/>
        <w:left w:val="none" w:sz="0" w:space="0" w:color="auto"/>
        <w:bottom w:val="none" w:sz="0" w:space="0" w:color="auto"/>
        <w:right w:val="none" w:sz="0" w:space="0" w:color="auto"/>
      </w:divBdr>
    </w:div>
    <w:div w:id="1816146204">
      <w:bodyDiv w:val="1"/>
      <w:marLeft w:val="0"/>
      <w:marRight w:val="0"/>
      <w:marTop w:val="0"/>
      <w:marBottom w:val="0"/>
      <w:divBdr>
        <w:top w:val="none" w:sz="0" w:space="0" w:color="auto"/>
        <w:left w:val="none" w:sz="0" w:space="0" w:color="auto"/>
        <w:bottom w:val="none" w:sz="0" w:space="0" w:color="auto"/>
        <w:right w:val="none" w:sz="0" w:space="0" w:color="auto"/>
      </w:divBdr>
      <w:divsChild>
        <w:div w:id="1720397606">
          <w:marLeft w:val="0"/>
          <w:marRight w:val="0"/>
          <w:marTop w:val="0"/>
          <w:marBottom w:val="0"/>
          <w:divBdr>
            <w:top w:val="none" w:sz="0" w:space="0" w:color="auto"/>
            <w:left w:val="none" w:sz="0" w:space="0" w:color="auto"/>
            <w:bottom w:val="none" w:sz="0" w:space="0" w:color="auto"/>
            <w:right w:val="none" w:sz="0" w:space="0" w:color="auto"/>
          </w:divBdr>
          <w:divsChild>
            <w:div w:id="16482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68">
      <w:bodyDiv w:val="1"/>
      <w:marLeft w:val="0"/>
      <w:marRight w:val="0"/>
      <w:marTop w:val="0"/>
      <w:marBottom w:val="0"/>
      <w:divBdr>
        <w:top w:val="none" w:sz="0" w:space="0" w:color="auto"/>
        <w:left w:val="none" w:sz="0" w:space="0" w:color="auto"/>
        <w:bottom w:val="none" w:sz="0" w:space="0" w:color="auto"/>
        <w:right w:val="none" w:sz="0" w:space="0" w:color="auto"/>
      </w:divBdr>
      <w:divsChild>
        <w:div w:id="662049015">
          <w:marLeft w:val="0"/>
          <w:marRight w:val="0"/>
          <w:marTop w:val="0"/>
          <w:marBottom w:val="0"/>
          <w:divBdr>
            <w:top w:val="none" w:sz="0" w:space="0" w:color="auto"/>
            <w:left w:val="none" w:sz="0" w:space="0" w:color="auto"/>
            <w:bottom w:val="none" w:sz="0" w:space="0" w:color="auto"/>
            <w:right w:val="none" w:sz="0" w:space="0" w:color="auto"/>
          </w:divBdr>
          <w:divsChild>
            <w:div w:id="1235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e.gov.it/sites/default/files/archivio/allegati/interpello_ambientale/ECI/2024-03-21_allegato-1_quesito_alla_commission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e.gov.it/sites/default/files/archivio/allegati/interpello_ambientale/ECI/2024-03-21_allegato-3_chiarimenti_ministero.pdf" TargetMode="External"/><Relationship Id="rId4" Type="http://schemas.openxmlformats.org/officeDocument/2006/relationships/webSettings" Target="webSettings.xml"/><Relationship Id="rId9" Type="http://schemas.openxmlformats.org/officeDocument/2006/relationships/hyperlink" Target="https://www.mase.gov.it/sites/default/files/archivio/allegati/interpello_ambientale/ECI/2024-03-21_allegato-2_riscontro_della_Commissio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Francesco</dc:creator>
  <cp:lastModifiedBy>marina leombruni</cp:lastModifiedBy>
  <cp:revision>3</cp:revision>
  <cp:lastPrinted>2022-06-30T08:26:00Z</cp:lastPrinted>
  <dcterms:created xsi:type="dcterms:W3CDTF">2024-03-28T08:59:00Z</dcterms:created>
  <dcterms:modified xsi:type="dcterms:W3CDTF">2024-03-28T08:59:00Z</dcterms:modified>
</cp:coreProperties>
</file>